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E4" w:rsidRDefault="00A17BE4">
      <w:pPr>
        <w:pStyle w:val="Standard"/>
        <w:ind w:firstLine="140"/>
        <w:rPr>
          <w:rFonts w:ascii="標楷體" w:hAnsi="標楷體" w:cs="標楷體"/>
          <w:b/>
          <w:shd w:val="clear" w:color="auto" w:fill="DDDDDD"/>
        </w:rPr>
      </w:pPr>
    </w:p>
    <w:p w:rsidR="00A17BE4" w:rsidRDefault="008B4444">
      <w:pPr>
        <w:pStyle w:val="Standard"/>
        <w:ind w:left="2" w:hanging="4"/>
        <w:jc w:val="center"/>
        <w:rPr>
          <w:rFonts w:ascii="標楷體" w:hAnsi="標楷體" w:cs="標楷體"/>
          <w:b/>
          <w:sz w:val="36"/>
          <w:szCs w:val="36"/>
        </w:rPr>
      </w:pPr>
      <w:r>
        <w:rPr>
          <w:rFonts w:ascii="標楷體" w:hAnsi="標楷體" w:cs="標楷體"/>
          <w:b/>
          <w:sz w:val="36"/>
          <w:szCs w:val="36"/>
        </w:rPr>
        <w:t>調</w:t>
      </w:r>
      <w:bookmarkStart w:id="0" w:name="_GoBack"/>
      <w:bookmarkEnd w:id="0"/>
      <w:r>
        <w:rPr>
          <w:rFonts w:ascii="標楷體" w:hAnsi="標楷體" w:cs="標楷體"/>
          <w:b/>
          <w:sz w:val="36"/>
          <w:szCs w:val="36"/>
        </w:rPr>
        <w:t>和或調查程序說明書</w:t>
      </w:r>
    </w:p>
    <w:p w:rsidR="00A17BE4" w:rsidRDefault="008B4444">
      <w:pPr>
        <w:pStyle w:val="Standard"/>
        <w:ind w:left="1" w:hanging="3"/>
        <w:rPr>
          <w:rFonts w:ascii="標楷體" w:hAnsi="標楷體" w:cs="標楷體"/>
          <w:b/>
          <w:szCs w:val="28"/>
        </w:rPr>
      </w:pPr>
      <w:r>
        <w:rPr>
          <w:rFonts w:ascii="標楷體" w:hAnsi="標楷體" w:cs="標楷體"/>
          <w:b/>
          <w:szCs w:val="28"/>
        </w:rPr>
        <w:t>壹、目的：</w:t>
      </w:r>
    </w:p>
    <w:p w:rsidR="00A17BE4" w:rsidRDefault="008B4444">
      <w:pPr>
        <w:pStyle w:val="Standard"/>
        <w:ind w:left="1" w:hanging="3"/>
        <w:rPr>
          <w:rFonts w:ascii="標楷體" w:hAnsi="標楷體" w:cs="標楷體"/>
          <w:szCs w:val="28"/>
        </w:rPr>
      </w:pPr>
      <w:r>
        <w:rPr>
          <w:rFonts w:ascii="標楷體" w:hAnsi="標楷體" w:cs="標楷體"/>
          <w:szCs w:val="28"/>
        </w:rPr>
        <w:t xml:space="preserve">    </w:t>
      </w:r>
      <w:r>
        <w:rPr>
          <w:rFonts w:ascii="標楷體" w:hAnsi="標楷體" w:cs="標楷體"/>
          <w:szCs w:val="28"/>
        </w:rPr>
        <w:t>為協助學生處理人際關係，以培養其責任感及自尊尊人之處事態度，減輕雙方不當行為造成之創傷與衝突、促進和解及修復關係，並維護學生身心健康、促進全人發展，完善班級經營，建構友善校園。</w:t>
      </w:r>
    </w:p>
    <w:p w:rsidR="00A17BE4" w:rsidRDefault="008B4444">
      <w:pPr>
        <w:pStyle w:val="Standard"/>
        <w:ind w:left="1" w:hanging="3"/>
        <w:rPr>
          <w:rFonts w:ascii="標楷體" w:hAnsi="標楷體" w:cs="標楷體"/>
          <w:b/>
          <w:szCs w:val="28"/>
        </w:rPr>
      </w:pPr>
      <w:r>
        <w:rPr>
          <w:rFonts w:ascii="標楷體" w:hAnsi="標楷體" w:cs="標楷體"/>
          <w:b/>
          <w:szCs w:val="28"/>
        </w:rPr>
        <w:t>貳、說明：</w:t>
      </w:r>
    </w:p>
    <w:p w:rsidR="00A17BE4" w:rsidRDefault="008B4444">
      <w:pPr>
        <w:pStyle w:val="Standard"/>
        <w:ind w:left="1" w:firstLine="280"/>
        <w:rPr>
          <w:rFonts w:ascii="標楷體" w:hAnsi="標楷體" w:cs="標楷體"/>
          <w:b/>
          <w:szCs w:val="28"/>
        </w:rPr>
      </w:pPr>
      <w:r>
        <w:rPr>
          <w:rFonts w:ascii="標楷體" w:hAnsi="標楷體" w:cs="標楷體"/>
          <w:b/>
          <w:szCs w:val="28"/>
        </w:rPr>
        <w:t>一、調和或調查處理程序：</w:t>
      </w:r>
    </w:p>
    <w:p w:rsidR="00A17BE4" w:rsidRDefault="008B4444">
      <w:pPr>
        <w:pStyle w:val="Standard"/>
        <w:ind w:left="1081" w:hanging="841"/>
      </w:pPr>
      <w:r>
        <w:rPr>
          <w:rFonts w:ascii="標楷體" w:hAnsi="標楷體" w:cs="標楷體"/>
          <w:b/>
          <w:szCs w:val="28"/>
        </w:rPr>
        <w:t>（一）處理小組委員：</w:t>
      </w:r>
      <w:r>
        <w:rPr>
          <w:rFonts w:ascii="標楷體" w:hAnsi="標楷體" w:cs="標楷體"/>
          <w:szCs w:val="28"/>
        </w:rPr>
        <w:t>處理小組委員過半數為外聘委員，外聘委員皆經過受訓，由教育部認可之專業人員，處理過程將秉持中立、公正之立場，調和或調查事件，提供支持及引導，促進雙方對話與相互理解，化解衝突，並研商解決方案，促成和解，修復關係及減少創傷。</w:t>
      </w:r>
    </w:p>
    <w:p w:rsidR="00A17BE4" w:rsidRDefault="008B4444">
      <w:pPr>
        <w:pStyle w:val="Standard"/>
        <w:ind w:left="1081" w:hanging="841"/>
      </w:pPr>
      <w:r>
        <w:rPr>
          <w:rFonts w:ascii="標楷體" w:hAnsi="標楷體" w:cs="標楷體"/>
          <w:b/>
          <w:szCs w:val="28"/>
        </w:rPr>
        <w:t>（二）調和或調查會議前之個別會談：</w:t>
      </w:r>
      <w:r>
        <w:rPr>
          <w:rFonts w:ascii="標楷體" w:hAnsi="標楷體" w:cs="標楷體"/>
          <w:szCs w:val="28"/>
        </w:rPr>
        <w:t>調和或調查會議進行前，將由處理小組與雙方進行個別會談，確認雙方有無意願進行調和，或直接進行調查</w:t>
      </w:r>
      <w:r>
        <w:rPr>
          <w:rFonts w:ascii="標楷體" w:hAnsi="標楷體" w:cs="標楷體"/>
          <w:color w:val="000000"/>
          <w:szCs w:val="28"/>
        </w:rPr>
        <w:t>。調和</w:t>
      </w:r>
      <w:r>
        <w:rPr>
          <w:rFonts w:ascii="標楷體" w:hAnsi="標楷體" w:cs="標楷體"/>
          <w:szCs w:val="28"/>
        </w:rPr>
        <w:t>會談重點在瞭解雙方意願、感受及需要，期以共同彌補傷害及修復關係。</w:t>
      </w:r>
    </w:p>
    <w:p w:rsidR="00A17BE4" w:rsidRDefault="008B4444">
      <w:pPr>
        <w:pStyle w:val="Standard"/>
        <w:ind w:left="1" w:firstLine="280"/>
        <w:rPr>
          <w:rFonts w:ascii="標楷體" w:hAnsi="標楷體" w:cs="標楷體"/>
          <w:b/>
          <w:szCs w:val="28"/>
        </w:rPr>
      </w:pPr>
      <w:r>
        <w:rPr>
          <w:rFonts w:ascii="標楷體" w:hAnsi="標楷體" w:cs="標楷體"/>
          <w:b/>
          <w:szCs w:val="28"/>
        </w:rPr>
        <w:t>二、進入調查程序：</w:t>
      </w:r>
    </w:p>
    <w:p w:rsidR="00A17BE4" w:rsidRDefault="008B4444">
      <w:pPr>
        <w:pStyle w:val="Standard"/>
        <w:ind w:left="1081" w:hanging="841"/>
      </w:pPr>
      <w:r>
        <w:rPr>
          <w:rFonts w:ascii="標楷體" w:hAnsi="標楷體" w:cs="標楷體"/>
          <w:b/>
          <w:szCs w:val="28"/>
        </w:rPr>
        <w:t>（一）啟動調查訪談：</w:t>
      </w:r>
      <w:r>
        <w:rPr>
          <w:rFonts w:ascii="標楷體" w:hAnsi="標楷體" w:cs="標楷體"/>
          <w:szCs w:val="28"/>
        </w:rPr>
        <w:t>指處理小組委員基於中立、公正之立場，進行行政調查，訪</w:t>
      </w:r>
      <w:r>
        <w:rPr>
          <w:rFonts w:ascii="標楷體" w:hAnsi="標楷體" w:cs="標楷體"/>
          <w:szCs w:val="28"/>
        </w:rPr>
        <w:t>談時，學校將全程錄音或錄影；受訪談者不得自行錄音或錄影。</w:t>
      </w:r>
    </w:p>
    <w:p w:rsidR="00A17BE4" w:rsidRDefault="008B4444">
      <w:pPr>
        <w:pStyle w:val="Standard"/>
        <w:ind w:left="1081" w:hanging="841"/>
      </w:pPr>
      <w:r>
        <w:rPr>
          <w:rFonts w:ascii="標楷體" w:hAnsi="標楷體" w:cs="標楷體"/>
          <w:b/>
          <w:szCs w:val="28"/>
        </w:rPr>
        <w:t>（二）親自出席陳述意見：</w:t>
      </w:r>
      <w:r>
        <w:rPr>
          <w:rFonts w:ascii="標楷體" w:hAnsi="標楷體" w:cs="標楷體"/>
          <w:szCs w:val="28"/>
        </w:rPr>
        <w:t>當事人應配合處理小組之調查，並提供相關文件、資料或陳述意見。接受調查時，行為人應親自出席；當事人為未成年者，接受調查時得由法定代理人、實際照顧者或受其委託之人員陪同。</w:t>
      </w:r>
    </w:p>
    <w:p w:rsidR="00A17BE4" w:rsidRDefault="008B4444">
      <w:pPr>
        <w:pStyle w:val="Standard"/>
        <w:ind w:left="1081" w:hanging="841"/>
      </w:pPr>
      <w:r>
        <w:rPr>
          <w:rFonts w:ascii="標楷體" w:hAnsi="標楷體" w:cs="標楷體"/>
          <w:b/>
          <w:szCs w:val="28"/>
        </w:rPr>
        <w:t>（三）保密原則：</w:t>
      </w:r>
      <w:r>
        <w:rPr>
          <w:rFonts w:ascii="標楷體" w:hAnsi="標楷體" w:cs="標楷體"/>
          <w:szCs w:val="28"/>
        </w:rPr>
        <w:t>處理小組進行調查，而請學生接受訪談時，應以保密方式為之。學校及處理小組就當事人、檢舉人或協助調查之人之姓名及其他足以辨識身分之資料，應予保密。但基於調查之必要或公共利益之考量者，不在此限。</w:t>
      </w:r>
    </w:p>
    <w:p w:rsidR="00A17BE4" w:rsidRDefault="008B4444">
      <w:pPr>
        <w:pStyle w:val="Standard"/>
        <w:ind w:left="1081" w:hanging="841"/>
      </w:pPr>
      <w:r>
        <w:rPr>
          <w:rFonts w:ascii="標楷體" w:hAnsi="標楷體" w:cs="標楷體"/>
          <w:b/>
          <w:szCs w:val="28"/>
        </w:rPr>
        <w:t>（四）調查結果：</w:t>
      </w:r>
      <w:r>
        <w:rPr>
          <w:rFonts w:ascii="標楷體" w:hAnsi="標楷體" w:cs="標楷體"/>
          <w:szCs w:val="28"/>
        </w:rPr>
        <w:t>經訪談與物證蒐集後，將相關證據做成調查報</w:t>
      </w:r>
      <w:r>
        <w:rPr>
          <w:rFonts w:ascii="標楷體" w:hAnsi="標楷體" w:cs="標楷體"/>
          <w:szCs w:val="28"/>
        </w:rPr>
        <w:t>告，以確認霸凌是否成立，並建議學校後續輔導管教與懲處措施。</w:t>
      </w:r>
    </w:p>
    <w:p w:rsidR="00A17BE4" w:rsidRDefault="008B4444">
      <w:pPr>
        <w:pStyle w:val="Standard"/>
        <w:ind w:left="1" w:firstLine="280"/>
        <w:rPr>
          <w:rFonts w:ascii="標楷體" w:hAnsi="標楷體" w:cs="標楷體"/>
          <w:b/>
          <w:szCs w:val="28"/>
        </w:rPr>
      </w:pPr>
      <w:r>
        <w:rPr>
          <w:rFonts w:ascii="標楷體" w:hAnsi="標楷體" w:cs="標楷體"/>
          <w:b/>
          <w:szCs w:val="28"/>
        </w:rPr>
        <w:t>三、進入調和程序：</w:t>
      </w:r>
    </w:p>
    <w:p w:rsidR="00A17BE4" w:rsidRDefault="008B4444">
      <w:pPr>
        <w:pStyle w:val="Standard"/>
        <w:ind w:left="1081" w:hanging="841"/>
      </w:pPr>
      <w:r>
        <w:rPr>
          <w:rFonts w:ascii="標楷體" w:hAnsi="標楷體" w:cs="標楷體"/>
          <w:b/>
          <w:szCs w:val="28"/>
        </w:rPr>
        <w:t>（一）調和定義：</w:t>
      </w:r>
      <w:r>
        <w:rPr>
          <w:rFonts w:ascii="標楷體" w:hAnsi="標楷體" w:cs="標楷體"/>
          <w:szCs w:val="28"/>
        </w:rPr>
        <w:t>指處理小組委員基於中立、公正之立場，在雙方當事人、其法定代理人或實際照顧者均同意之前提下，善用修復式正義或其他教育輔導策略，提供支持及引導，促進雙方對話與相互理解，化解衝突，並研商解決方案，修復關係及減少創傷。</w:t>
      </w:r>
    </w:p>
    <w:p w:rsidR="00A17BE4" w:rsidRDefault="008B4444">
      <w:pPr>
        <w:pStyle w:val="Standard"/>
        <w:ind w:left="1081" w:hanging="841"/>
      </w:pPr>
      <w:r>
        <w:rPr>
          <w:rFonts w:ascii="標楷體" w:hAnsi="標楷體" w:cs="標楷體"/>
          <w:b/>
          <w:szCs w:val="28"/>
        </w:rPr>
        <w:t>（二）調和會議：</w:t>
      </w:r>
      <w:r>
        <w:rPr>
          <w:rFonts w:ascii="標楷體" w:hAnsi="標楷體" w:cs="標楷體"/>
          <w:szCs w:val="28"/>
        </w:rPr>
        <w:t>調和會議進行過程，雙方以說明感受、需求及期望為主，並應尊重對方發言。</w:t>
      </w:r>
      <w:bookmarkStart w:id="1" w:name="_heading=h.3dy6vkm"/>
    </w:p>
    <w:p w:rsidR="00A17BE4" w:rsidRDefault="008B4444">
      <w:pPr>
        <w:pStyle w:val="Standard"/>
        <w:ind w:left="1081" w:hanging="841"/>
      </w:pPr>
      <w:r>
        <w:rPr>
          <w:rFonts w:ascii="標楷體" w:hAnsi="標楷體" w:cs="標楷體"/>
          <w:b/>
          <w:szCs w:val="28"/>
        </w:rPr>
        <w:t>（三）調和結果：</w:t>
      </w:r>
      <w:r>
        <w:rPr>
          <w:rFonts w:ascii="標楷體" w:hAnsi="標楷體" w:cs="標楷體"/>
          <w:szCs w:val="28"/>
        </w:rPr>
        <w:t>成立後協議內容將做成調和報告，為確保調和協議學生權益之公正性及雙方當事人在學校後續之輔導與管教作為，調和協議將</w:t>
      </w:r>
      <w:r>
        <w:rPr>
          <w:rFonts w:ascii="標楷體" w:hAnsi="標楷體" w:cs="標楷體"/>
          <w:szCs w:val="28"/>
        </w:rPr>
        <w:lastRenderedPageBreak/>
        <w:t>做成調和報告送學校防制小組審議。調和程序為一個月，逾期未有共識則調和不成立，由處理小組進入調查，如有意願繼續調和，使得繼續調和程序。</w:t>
      </w:r>
    </w:p>
    <w:p w:rsidR="00A17BE4" w:rsidRDefault="00A17BE4">
      <w:pPr>
        <w:pStyle w:val="Standard"/>
        <w:ind w:left="1" w:firstLine="280"/>
        <w:rPr>
          <w:rFonts w:ascii="標楷體" w:hAnsi="標楷體" w:cs="標楷體"/>
          <w:b/>
          <w:szCs w:val="28"/>
        </w:rPr>
      </w:pPr>
    </w:p>
    <w:p w:rsidR="00A17BE4" w:rsidRDefault="00A17BE4">
      <w:pPr>
        <w:pStyle w:val="Standard"/>
        <w:ind w:left="1" w:firstLine="280"/>
        <w:rPr>
          <w:rFonts w:ascii="標楷體" w:hAnsi="標楷體" w:cs="標楷體"/>
          <w:b/>
          <w:szCs w:val="28"/>
        </w:rPr>
      </w:pPr>
    </w:p>
    <w:p w:rsidR="00A17BE4" w:rsidRDefault="008B4444">
      <w:pPr>
        <w:pStyle w:val="Standard"/>
        <w:ind w:left="1" w:firstLine="280"/>
        <w:rPr>
          <w:rFonts w:ascii="標楷體" w:hAnsi="標楷體" w:cs="標楷體"/>
          <w:b/>
          <w:szCs w:val="28"/>
        </w:rPr>
      </w:pPr>
      <w:r>
        <w:rPr>
          <w:rFonts w:ascii="標楷體" w:hAnsi="標楷體" w:cs="標楷體"/>
          <w:b/>
          <w:szCs w:val="28"/>
        </w:rPr>
        <w:t>三、調和原則：</w:t>
      </w:r>
    </w:p>
    <w:p w:rsidR="00A17BE4" w:rsidRDefault="008B4444">
      <w:pPr>
        <w:pStyle w:val="Standard"/>
        <w:ind w:left="1081" w:hanging="841"/>
      </w:pPr>
      <w:r>
        <w:rPr>
          <w:rFonts w:ascii="標楷體" w:hAnsi="標楷體" w:cs="標楷體"/>
          <w:b/>
          <w:szCs w:val="28"/>
        </w:rPr>
        <w:t>（一）尊重當事人意願：</w:t>
      </w:r>
      <w:r>
        <w:rPr>
          <w:rFonts w:ascii="標楷體" w:hAnsi="標楷體" w:cs="標楷體"/>
          <w:szCs w:val="28"/>
        </w:rPr>
        <w:t>調和程序遵循當事人意願，如果不願意調和或調和不成立，案件應停止調和並進行調查，處理程序進入調查階段後如欲再進行調和，亦可向學校提出調和程序。</w:t>
      </w:r>
    </w:p>
    <w:p w:rsidR="00A17BE4" w:rsidRDefault="008B4444">
      <w:pPr>
        <w:pStyle w:val="Standard"/>
        <w:ind w:left="1081" w:hanging="841"/>
      </w:pPr>
      <w:r>
        <w:rPr>
          <w:rFonts w:ascii="標楷體" w:hAnsi="標楷體" w:cs="標楷體"/>
          <w:b/>
          <w:szCs w:val="28"/>
        </w:rPr>
        <w:t>（二）重視雙方感受與關係修復：</w:t>
      </w:r>
      <w:r>
        <w:rPr>
          <w:rFonts w:ascii="標楷體" w:hAnsi="標楷體" w:cs="標楷體"/>
          <w:szCs w:val="28"/>
        </w:rPr>
        <w:t>調和過程雙方以說明感受、需求及期望為主，並應尊重對方發言，不得有人身攻擊之言詞。</w:t>
      </w:r>
    </w:p>
    <w:p w:rsidR="00A17BE4" w:rsidRDefault="008B4444">
      <w:pPr>
        <w:pStyle w:val="Standard"/>
        <w:ind w:left="1081" w:hanging="841"/>
      </w:pPr>
      <w:r>
        <w:rPr>
          <w:rFonts w:ascii="標楷體" w:hAnsi="標楷體" w:cs="標楷體"/>
          <w:b/>
          <w:szCs w:val="28"/>
        </w:rPr>
        <w:t>（三）自由陳述表達</w:t>
      </w:r>
      <w:r>
        <w:rPr>
          <w:rFonts w:ascii="標楷體" w:hAnsi="標楷體" w:cs="標楷體"/>
          <w:szCs w:val="28"/>
        </w:rPr>
        <w:t>：如調和不成立，於調和過程相關陳述或讓步，均不採為調查報告之基礎，不會影響後續調查程序，也不會列入調查之依據。</w:t>
      </w:r>
    </w:p>
    <w:p w:rsidR="00A17BE4" w:rsidRDefault="008B4444">
      <w:pPr>
        <w:pStyle w:val="Standard"/>
        <w:ind w:left="1081" w:hanging="841"/>
      </w:pPr>
      <w:r>
        <w:rPr>
          <w:rFonts w:ascii="標楷體" w:hAnsi="標楷體" w:cs="標楷體"/>
          <w:b/>
          <w:szCs w:val="28"/>
        </w:rPr>
        <w:t>（四）保密原則：</w:t>
      </w:r>
      <w:r>
        <w:rPr>
          <w:rFonts w:ascii="標楷體" w:hAnsi="標楷體" w:cs="標楷體"/>
          <w:szCs w:val="28"/>
        </w:rPr>
        <w:t>本案處理過程之相關人員對於當事人在調和過程中的陳述負有保密義務，對雙方都不會有任何不利之影響。</w:t>
      </w:r>
    </w:p>
    <w:p w:rsidR="00A17BE4" w:rsidRDefault="008B4444">
      <w:pPr>
        <w:pStyle w:val="Standard"/>
        <w:ind w:left="1081" w:hanging="841"/>
      </w:pPr>
      <w:r>
        <w:rPr>
          <w:rFonts w:ascii="標楷體" w:hAnsi="標楷體" w:cs="標楷體"/>
          <w:b/>
          <w:szCs w:val="28"/>
        </w:rPr>
        <w:t>（五）調和權責：</w:t>
      </w:r>
      <w:r>
        <w:rPr>
          <w:rFonts w:ascii="標楷體" w:hAnsi="標楷體" w:cs="標楷體"/>
          <w:szCs w:val="28"/>
        </w:rPr>
        <w:t>事件如涉民事責任，另以調和和解書或其他私人契約方式呈現，非屬本處理小組規範權責。</w:t>
      </w:r>
    </w:p>
    <w:bookmarkEnd w:id="1"/>
    <w:p w:rsidR="00A17BE4" w:rsidRDefault="008B4444">
      <w:pPr>
        <w:pStyle w:val="Standard"/>
        <w:rPr>
          <w:rFonts w:ascii="標楷體" w:hAnsi="標楷體" w:cs="標楷體"/>
          <w:b/>
          <w:szCs w:val="28"/>
        </w:rPr>
      </w:pPr>
      <w:r>
        <w:rPr>
          <w:rFonts w:ascii="標楷體" w:hAnsi="標楷體" w:cs="標楷體"/>
          <w:b/>
          <w:szCs w:val="28"/>
        </w:rPr>
        <w:t>四、處理程序流程：</w:t>
      </w:r>
    </w:p>
    <w:p w:rsidR="00A17BE4" w:rsidRDefault="008B4444">
      <w:pPr>
        <w:pStyle w:val="Standard"/>
        <w:rPr>
          <w:rFonts w:ascii="標楷體" w:hAnsi="標楷體" w:cs="標楷體"/>
          <w:b/>
          <w:szCs w:val="28"/>
        </w:rPr>
      </w:pPr>
      <w:r>
        <w:rPr>
          <w:rFonts w:ascii="標楷體" w:hAnsi="標楷體" w:cs="標楷體"/>
          <w:b/>
          <w:noProof/>
          <w:szCs w:val="28"/>
          <w:lang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6120000" cy="2495520"/>
            <wp:effectExtent l="0" t="0" r="0" b="30"/>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120000" cy="2495520"/>
                    </a:xfrm>
                    <a:prstGeom prst="rect">
                      <a:avLst/>
                    </a:prstGeom>
                  </pic:spPr>
                </pic:pic>
              </a:graphicData>
            </a:graphic>
          </wp:anchor>
        </w:drawing>
      </w:r>
    </w:p>
    <w:p w:rsidR="00A17BE4" w:rsidRDefault="008B4444">
      <w:pPr>
        <w:pStyle w:val="Standard"/>
      </w:pPr>
      <w:r>
        <w:rPr>
          <w:noProof/>
          <w:lang w:bidi="ar-SA"/>
        </w:rPr>
        <w:lastRenderedPageBreak/>
        <w:drawing>
          <wp:anchor distT="0" distB="0" distL="114300" distR="114300" simplePos="0" relativeHeight="251659264" behindDoc="0" locked="0" layoutInCell="1" allowOverlap="1">
            <wp:simplePos x="0" y="0"/>
            <wp:positionH relativeFrom="column">
              <wp:align>center</wp:align>
            </wp:positionH>
            <wp:positionV relativeFrom="paragraph">
              <wp:align>top</wp:align>
            </wp:positionV>
            <wp:extent cx="6120000" cy="2714040"/>
            <wp:effectExtent l="0" t="0" r="0" b="0"/>
            <wp:wrapSquare wrapText="bothSides"/>
            <wp:docPr id="2"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120000" cy="2714040"/>
                    </a:xfrm>
                    <a:prstGeom prst="rect">
                      <a:avLst/>
                    </a:prstGeom>
                  </pic:spPr>
                </pic:pic>
              </a:graphicData>
            </a:graphic>
          </wp:anchor>
        </w:drawing>
      </w:r>
    </w:p>
    <w:p w:rsidR="00A17BE4" w:rsidRDefault="00A17BE4">
      <w:pPr>
        <w:pStyle w:val="Standard"/>
      </w:pPr>
    </w:p>
    <w:p w:rsidR="00A17BE4" w:rsidRDefault="00A17BE4">
      <w:pPr>
        <w:pStyle w:val="Standard"/>
      </w:pPr>
    </w:p>
    <w:sectPr w:rsidR="00A17B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44" w:rsidRDefault="008B4444">
      <w:r>
        <w:separator/>
      </w:r>
    </w:p>
  </w:endnote>
  <w:endnote w:type="continuationSeparator" w:id="0">
    <w:p w:rsidR="008B4444" w:rsidRDefault="008B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OpenSymbol">
    <w:charset w:val="02"/>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44" w:rsidRDefault="008B4444">
      <w:r>
        <w:rPr>
          <w:color w:val="000000"/>
        </w:rPr>
        <w:separator/>
      </w:r>
    </w:p>
  </w:footnote>
  <w:footnote w:type="continuationSeparator" w:id="0">
    <w:p w:rsidR="008B4444" w:rsidRDefault="008B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45D"/>
    <w:multiLevelType w:val="multilevel"/>
    <w:tmpl w:val="CDFA6B5E"/>
    <w:styleLink w:val="16PT--11AA"/>
    <w:lvl w:ilvl="0">
      <w:start w:val="1"/>
      <w:numFmt w:val="ideographLegalTraditional"/>
      <w:lvlText w:val="%1、"/>
      <w:lvlJc w:val="left"/>
      <w:rPr>
        <w:sz w:val="32"/>
      </w:rPr>
    </w:lvl>
    <w:lvl w:ilvl="1">
      <w:start w:val="1"/>
      <w:numFmt w:val="japaneseCounting"/>
      <w:lvlText w:val="%2、"/>
      <w:lvlJc w:val="left"/>
      <w:rPr>
        <w:sz w:val="32"/>
      </w:rPr>
    </w:lvl>
    <w:lvl w:ilvl="2">
      <w:start w:val="1"/>
      <w:numFmt w:val="japaneseCounting"/>
      <w:lvlText w:val="(%3)"/>
      <w:lvlJc w:val="left"/>
      <w:rPr>
        <w:sz w:val="32"/>
      </w:rPr>
    </w:lvl>
    <w:lvl w:ilvl="3">
      <w:start w:val="1"/>
      <w:numFmt w:val="decimal"/>
      <w:lvlText w:val="%4."/>
      <w:lvlJc w:val="left"/>
      <w:rPr>
        <w:sz w:val="32"/>
      </w:rPr>
    </w:lvl>
    <w:lvl w:ilvl="4">
      <w:start w:val="1"/>
      <w:numFmt w:val="decimal"/>
      <w:lvlText w:val="(%5)"/>
      <w:lvlJc w:val="left"/>
      <w:rPr>
        <w:sz w:val="32"/>
      </w:rPr>
    </w:lvl>
    <w:lvl w:ilvl="5">
      <w:start w:val="1"/>
      <w:numFmt w:val="ideographTraditional"/>
      <w:lvlText w:val="%6、"/>
      <w:lvlJc w:val="left"/>
    </w:lvl>
    <w:lvl w:ilvl="6">
      <w:start w:val="1"/>
      <w:numFmt w:val="ideographTraditional"/>
      <w:lvlText w:val="(%7)"/>
      <w:lvlJc w:val="left"/>
    </w:lvl>
    <w:lvl w:ilvl="7">
      <w:start w:val="1"/>
      <w:numFmt w:val="upperLetter"/>
      <w:lvlText w:val="%8."/>
      <w:lvlJc w:val="left"/>
    </w:lvl>
    <w:lvl w:ilvl="8">
      <w:start w:val="1"/>
      <w:numFmt w:val="upperLetter"/>
      <w:lvlText w:val="(%9)"/>
      <w:lvlJc w:val="left"/>
    </w:lvl>
  </w:abstractNum>
  <w:abstractNum w:abstractNumId="1">
    <w:nsid w:val="029D5CEC"/>
    <w:multiLevelType w:val="multilevel"/>
    <w:tmpl w:val="159C6124"/>
    <w:styleLink w:val="12PT--11AA"/>
    <w:lvl w:ilvl="0">
      <w:start w:val="1"/>
      <w:numFmt w:val="japaneseCounting"/>
      <w:lvlText w:val="%1、"/>
      <w:lvlJc w:val="left"/>
      <w:rPr>
        <w:sz w:val="24"/>
      </w:rPr>
    </w:lvl>
    <w:lvl w:ilvl="1">
      <w:start w:val="1"/>
      <w:numFmt w:val="japaneseCounting"/>
      <w:lvlText w:val="(%2)"/>
      <w:lvlJc w:val="left"/>
      <w:rPr>
        <w:sz w:val="24"/>
      </w:rPr>
    </w:lvl>
    <w:lvl w:ilvl="2">
      <w:start w:val="1"/>
      <w:numFmt w:val="decimal"/>
      <w:lvlText w:val="%3、"/>
      <w:lvlJc w:val="left"/>
      <w:rPr>
        <w:sz w:val="24"/>
      </w:rPr>
    </w:lvl>
    <w:lvl w:ilvl="3">
      <w:start w:val="1"/>
      <w:numFmt w:val="decimal"/>
      <w:lvlText w:val="(%4)"/>
      <w:lvlJc w:val="left"/>
      <w:rPr>
        <w:sz w:val="24"/>
      </w:rPr>
    </w:lvl>
    <w:lvl w:ilvl="4">
      <w:start w:val="1"/>
      <w:numFmt w:val="upperLetter"/>
      <w:lvlText w:val="%5、"/>
      <w:lvlJc w:val="left"/>
      <w:rPr>
        <w:sz w:val="24"/>
      </w:rPr>
    </w:lvl>
    <w:lvl w:ilvl="5">
      <w:start w:val="1"/>
      <w:numFmt w:val="upperLetter"/>
      <w:lvlText w:val="(%6)"/>
      <w:lvlJc w:val="left"/>
      <w:rPr>
        <w:sz w:val="24"/>
      </w:rPr>
    </w:lvl>
    <w:lvl w:ilvl="6">
      <w:start w:val="1"/>
      <w:numFmt w:val="decimal"/>
      <w:lvlText w:val=" %7."/>
      <w:lvlJc w:val="left"/>
      <w:rPr>
        <w:sz w:val="24"/>
      </w:rPr>
    </w:lvl>
    <w:lvl w:ilvl="7">
      <w:start w:val="1"/>
      <w:numFmt w:val="decimal"/>
      <w:lvlText w:val=" %8."/>
      <w:lvlJc w:val="left"/>
      <w:rPr>
        <w:sz w:val="24"/>
      </w:rPr>
    </w:lvl>
    <w:lvl w:ilvl="8">
      <w:start w:val="1"/>
      <w:numFmt w:val="decimal"/>
      <w:lvlText w:val=" %9."/>
      <w:lvlJc w:val="left"/>
      <w:rPr>
        <w:sz w:val="24"/>
      </w:rPr>
    </w:lvl>
  </w:abstractNum>
  <w:abstractNum w:abstractNumId="2">
    <w:nsid w:val="04415CAF"/>
    <w:multiLevelType w:val="multilevel"/>
    <w:tmpl w:val="D2246A62"/>
    <w:styleLink w:val="18PT--11AA"/>
    <w:lvl w:ilvl="0">
      <w:start w:val="1"/>
      <w:numFmt w:val="japaneseCounting"/>
      <w:lvlText w:val="%1、"/>
      <w:lvlJc w:val="left"/>
      <w:rPr>
        <w:sz w:val="36"/>
      </w:rPr>
    </w:lvl>
    <w:lvl w:ilvl="1">
      <w:start w:val="1"/>
      <w:numFmt w:val="japaneseCounting"/>
      <w:lvlText w:val="(%2)"/>
      <w:lvlJc w:val="left"/>
      <w:rPr>
        <w:sz w:val="36"/>
      </w:rPr>
    </w:lvl>
    <w:lvl w:ilvl="2">
      <w:start w:val="1"/>
      <w:numFmt w:val="decimal"/>
      <w:lvlText w:val="%3."/>
      <w:lvlJc w:val="left"/>
      <w:rPr>
        <w:sz w:val="36"/>
      </w:rPr>
    </w:lvl>
    <w:lvl w:ilvl="3">
      <w:start w:val="1"/>
      <w:numFmt w:val="decimal"/>
      <w:lvlText w:val="(%4)"/>
      <w:lvlJc w:val="left"/>
      <w:rPr>
        <w:sz w:val="36"/>
      </w:rPr>
    </w:lvl>
    <w:lvl w:ilvl="4">
      <w:start w:val="1"/>
      <w:numFmt w:val="upperLetter"/>
      <w:lvlText w:val="%5."/>
      <w:lvlJc w:val="left"/>
      <w:rPr>
        <w:sz w:val="36"/>
      </w:rPr>
    </w:lvl>
    <w:lvl w:ilvl="5">
      <w:start w:val="1"/>
      <w:numFmt w:val="upperLetter"/>
      <w:lvlText w:val="(%6)"/>
      <w:lvlJc w:val="left"/>
      <w:rPr>
        <w:sz w:val="36"/>
      </w:rPr>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
    <w:nsid w:val="0F881A64"/>
    <w:multiLevelType w:val="multilevel"/>
    <w:tmpl w:val="69EA9B1C"/>
    <w:styleLink w:val="14PT--AAaa"/>
    <w:lvl w:ilvl="0">
      <w:start w:val="1"/>
      <w:numFmt w:val="decimalEnclosedCircle"/>
      <w:lvlText w:val="%1"/>
      <w:lvlJc w:val="left"/>
    </w:lvl>
    <w:lvl w:ilvl="1">
      <w:start w:val="1"/>
      <w:numFmt w:val="upperLetter"/>
      <w:lvlText w:val="%2."/>
      <w:lvlJc w:val="left"/>
    </w:lvl>
    <w:lvl w:ilvl="2">
      <w:start w:val="1"/>
      <w:numFmt w:val="upperLetter"/>
      <w:lvlText w:val="(%3)"/>
      <w:lvlJc w:val="left"/>
    </w:lvl>
    <w:lvl w:ilvl="3">
      <w:start w:val="1"/>
      <w:numFmt w:val="none"/>
      <w:lvlText w:val="%4"/>
      <w:lvlJc w:val="left"/>
    </w:lvl>
    <w:lvl w:ilvl="4">
      <w:start w:val="1"/>
      <w:numFmt w:val="lowerLetter"/>
      <w:lvlText w:val="%5."/>
      <w:lvlJc w:val="left"/>
    </w:lvl>
    <w:lvl w:ilvl="5">
      <w:start w:val="1"/>
      <w:numFmt w:val="lowerLetter"/>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08560AB"/>
    <w:multiLevelType w:val="multilevel"/>
    <w:tmpl w:val="AEBE29B8"/>
    <w:styleLink w:val="12PT--11AAa"/>
    <w:lvl w:ilvl="0">
      <w:start w:val="1"/>
      <w:numFmt w:val="japaneseCounting"/>
      <w:lvlText w:val="(%1)"/>
      <w:lvlJc w:val="left"/>
      <w:rPr>
        <w:sz w:val="24"/>
      </w:rPr>
    </w:lvl>
    <w:lvl w:ilvl="1">
      <w:start w:val="1"/>
      <w:numFmt w:val="decimal"/>
      <w:lvlText w:val="%2、"/>
      <w:lvlJc w:val="left"/>
      <w:rPr>
        <w:sz w:val="24"/>
      </w:rPr>
    </w:lvl>
    <w:lvl w:ilvl="2">
      <w:start w:val="1"/>
      <w:numFmt w:val="decimal"/>
      <w:lvlText w:val="(%3)"/>
      <w:lvlJc w:val="left"/>
      <w:rPr>
        <w:sz w:val="24"/>
      </w:rPr>
    </w:lvl>
    <w:lvl w:ilvl="3">
      <w:start w:val="1"/>
      <w:numFmt w:val="upperLetter"/>
      <w:lvlText w:val="%4、"/>
      <w:lvlJc w:val="left"/>
      <w:rPr>
        <w:sz w:val="24"/>
      </w:rPr>
    </w:lvl>
    <w:lvl w:ilvl="4">
      <w:start w:val="1"/>
      <w:numFmt w:val="upperLetter"/>
      <w:lvlText w:val="(%5)"/>
      <w:lvlJc w:val="left"/>
      <w:rPr>
        <w:sz w:val="24"/>
      </w:rPr>
    </w:lvl>
    <w:lvl w:ilvl="5">
      <w:start w:val="1"/>
      <w:numFmt w:val="low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5">
    <w:nsid w:val="18470B37"/>
    <w:multiLevelType w:val="multilevel"/>
    <w:tmpl w:val="E4763522"/>
    <w:styleLink w:val="12PT--11A"/>
    <w:lvl w:ilvl="0">
      <w:start w:val="1"/>
      <w:numFmt w:val="ideographLegalTraditional"/>
      <w:lvlText w:val="%1、"/>
      <w:lvlJc w:val="left"/>
      <w:rPr>
        <w:sz w:val="24"/>
      </w:rPr>
    </w:lvl>
    <w:lvl w:ilvl="1">
      <w:start w:val="1"/>
      <w:numFmt w:val="japaneseCounting"/>
      <w:lvlText w:val="%2、"/>
      <w:lvlJc w:val="left"/>
      <w:rPr>
        <w:sz w:val="24"/>
      </w:rPr>
    </w:lvl>
    <w:lvl w:ilvl="2">
      <w:start w:val="1"/>
      <w:numFmt w:val="japaneseCounting"/>
      <w:lvlText w:val="(%3)"/>
      <w:lvlJc w:val="left"/>
      <w:rPr>
        <w:sz w:val="24"/>
      </w:rPr>
    </w:lvl>
    <w:lvl w:ilvl="3">
      <w:start w:val="1"/>
      <w:numFmt w:val="decimal"/>
      <w:lvlText w:val="%4、"/>
      <w:lvlJc w:val="left"/>
      <w:rPr>
        <w:sz w:val="24"/>
      </w:rPr>
    </w:lvl>
    <w:lvl w:ilvl="4">
      <w:start w:val="1"/>
      <w:numFmt w:val="decimal"/>
      <w:lvlText w:val="(%5)"/>
      <w:lvlJc w:val="left"/>
      <w:rPr>
        <w:sz w:val="24"/>
      </w:rPr>
    </w:lvl>
    <w:lvl w:ilvl="5">
      <w:start w:val="1"/>
      <w:numFmt w:val="upperLetter"/>
      <w:lvlText w:val="%6、"/>
      <w:lvlJc w:val="left"/>
      <w:rPr>
        <w:sz w:val="24"/>
      </w:rPr>
    </w:lvl>
    <w:lvl w:ilvl="6">
      <w:start w:val="1"/>
      <w:numFmt w:val="ideographLegalTraditional"/>
      <w:lvlText w:val="%7、"/>
      <w:lvlJc w:val="left"/>
      <w:rPr>
        <w:sz w:val="24"/>
      </w:rPr>
    </w:lvl>
    <w:lvl w:ilvl="7">
      <w:start w:val="1"/>
      <w:numFmt w:val="ideographLegalTraditional"/>
      <w:lvlText w:val="%8、"/>
      <w:lvlJc w:val="left"/>
      <w:rPr>
        <w:sz w:val="24"/>
      </w:rPr>
    </w:lvl>
    <w:lvl w:ilvl="8">
      <w:start w:val="1"/>
      <w:numFmt w:val="ideographLegalTraditional"/>
      <w:lvlText w:val="%9、"/>
      <w:lvlJc w:val="left"/>
      <w:rPr>
        <w:sz w:val="24"/>
      </w:rPr>
    </w:lvl>
  </w:abstractNum>
  <w:abstractNum w:abstractNumId="6">
    <w:nsid w:val="1C302510"/>
    <w:multiLevelType w:val="multilevel"/>
    <w:tmpl w:val="27A2E1B0"/>
    <w:styleLink w:val="14PT--11A"/>
    <w:lvl w:ilvl="0">
      <w:start w:val="1"/>
      <w:numFmt w:val="ideographLegalTraditional"/>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D5E5231"/>
    <w:multiLevelType w:val="multilevel"/>
    <w:tmpl w:val="F4A066B4"/>
    <w:styleLink w:val="16PT--11AA0"/>
    <w:lvl w:ilvl="0">
      <w:start w:val="1"/>
      <w:numFmt w:val="japaneseCounting"/>
      <w:lvlText w:val="%1、"/>
      <w:lvlJc w:val="left"/>
      <w:rPr>
        <w:sz w:val="32"/>
      </w:rPr>
    </w:lvl>
    <w:lvl w:ilvl="1">
      <w:start w:val="1"/>
      <w:numFmt w:val="japaneseCounting"/>
      <w:lvlText w:val="(%2)"/>
      <w:lvlJc w:val="left"/>
      <w:rPr>
        <w:sz w:val="32"/>
      </w:rPr>
    </w:lvl>
    <w:lvl w:ilvl="2">
      <w:start w:val="1"/>
      <w:numFmt w:val="decimal"/>
      <w:lvlText w:val="%3、"/>
      <w:lvlJc w:val="left"/>
      <w:rPr>
        <w:sz w:val="32"/>
      </w:rPr>
    </w:lvl>
    <w:lvl w:ilvl="3">
      <w:start w:val="1"/>
      <w:numFmt w:val="decimal"/>
      <w:lvlText w:val="(%4)"/>
      <w:lvlJc w:val="left"/>
      <w:rPr>
        <w:sz w:val="32"/>
      </w:rPr>
    </w:lvl>
    <w:lvl w:ilvl="4">
      <w:start w:val="1"/>
      <w:numFmt w:val="upperLetter"/>
      <w:lvlText w:val="%5、"/>
      <w:lvlJc w:val="left"/>
      <w:rPr>
        <w:sz w:val="32"/>
      </w:rPr>
    </w:lvl>
    <w:lvl w:ilvl="5">
      <w:start w:val="1"/>
      <w:numFmt w:val="upperLetter"/>
      <w:lvlText w:val="(%6)"/>
      <w:lvlJc w:val="left"/>
      <w:rPr>
        <w:sz w:val="32"/>
      </w:rPr>
    </w:lvl>
    <w:lvl w:ilvl="6">
      <w:start w:val="1"/>
      <w:numFmt w:val="decimal"/>
      <w:lvlText w:val=" %7."/>
      <w:lvlJc w:val="left"/>
      <w:rPr>
        <w:sz w:val="32"/>
      </w:rPr>
    </w:lvl>
    <w:lvl w:ilvl="7">
      <w:start w:val="1"/>
      <w:numFmt w:val="decimal"/>
      <w:lvlText w:val=" %8."/>
      <w:lvlJc w:val="left"/>
      <w:rPr>
        <w:sz w:val="32"/>
      </w:rPr>
    </w:lvl>
    <w:lvl w:ilvl="8">
      <w:start w:val="1"/>
      <w:numFmt w:val="decimal"/>
      <w:lvlText w:val=" %9."/>
      <w:lvlJc w:val="left"/>
      <w:rPr>
        <w:sz w:val="32"/>
      </w:rPr>
    </w:lvl>
  </w:abstractNum>
  <w:abstractNum w:abstractNumId="8">
    <w:nsid w:val="234B3B83"/>
    <w:multiLevelType w:val="multilevel"/>
    <w:tmpl w:val="C032EDFC"/>
    <w:styleLink w:val="16PT--11AAa"/>
    <w:lvl w:ilvl="0">
      <w:start w:val="1"/>
      <w:numFmt w:val="japaneseCounting"/>
      <w:lvlText w:val="(%1)"/>
      <w:lvlJc w:val="left"/>
      <w:rPr>
        <w:sz w:val="32"/>
      </w:rPr>
    </w:lvl>
    <w:lvl w:ilvl="1">
      <w:start w:val="1"/>
      <w:numFmt w:val="decimal"/>
      <w:lvlText w:val="%2."/>
      <w:lvlJc w:val="left"/>
      <w:rPr>
        <w:sz w:val="32"/>
      </w:rPr>
    </w:lvl>
    <w:lvl w:ilvl="2">
      <w:start w:val="1"/>
      <w:numFmt w:val="decimal"/>
      <w:lvlText w:val="(%3)"/>
      <w:lvlJc w:val="left"/>
      <w:rPr>
        <w:sz w:val="32"/>
      </w:rPr>
    </w:lvl>
    <w:lvl w:ilvl="3">
      <w:start w:val="1"/>
      <w:numFmt w:val="upperLetter"/>
      <w:lvlText w:val="%4."/>
      <w:lvlJc w:val="left"/>
      <w:rPr>
        <w:sz w:val="32"/>
      </w:rPr>
    </w:lvl>
    <w:lvl w:ilvl="4">
      <w:start w:val="1"/>
      <w:numFmt w:val="upperLetter"/>
      <w:lvlText w:val="(%5)"/>
      <w:lvlJc w:val="left"/>
      <w:rPr>
        <w:sz w:val="32"/>
      </w:rPr>
    </w:lvl>
    <w:lvl w:ilvl="5">
      <w:start w:val="1"/>
      <w:numFmt w:val="lowerLetter"/>
      <w:lvlText w:val="%6."/>
      <w:lvlJc w:val="left"/>
      <w:rPr>
        <w:sz w:val="32"/>
      </w:rPr>
    </w:lvl>
    <w:lvl w:ilvl="6">
      <w:start w:val="1"/>
      <w:numFmt w:val="japaneseCounting"/>
      <w:lvlText w:val="(%7)"/>
      <w:lvlJc w:val="left"/>
      <w:rPr>
        <w:sz w:val="32"/>
      </w:rPr>
    </w:lvl>
    <w:lvl w:ilvl="7">
      <w:start w:val="1"/>
      <w:numFmt w:val="japaneseCounting"/>
      <w:lvlText w:val="(%8)"/>
      <w:lvlJc w:val="left"/>
      <w:rPr>
        <w:sz w:val="32"/>
      </w:rPr>
    </w:lvl>
    <w:lvl w:ilvl="8">
      <w:start w:val="1"/>
      <w:numFmt w:val="japaneseCounting"/>
      <w:lvlText w:val="(%9)"/>
      <w:lvlJc w:val="left"/>
      <w:rPr>
        <w:sz w:val="32"/>
      </w:rPr>
    </w:lvl>
  </w:abstractNum>
  <w:abstractNum w:abstractNumId="9">
    <w:nsid w:val="27115FEA"/>
    <w:multiLevelType w:val="multilevel"/>
    <w:tmpl w:val="B96CD76A"/>
    <w:styleLink w:val="18PT--11AAa"/>
    <w:lvl w:ilvl="0">
      <w:start w:val="1"/>
      <w:numFmt w:val="japaneseCounting"/>
      <w:lvlText w:val="(%1)"/>
      <w:lvlJc w:val="left"/>
      <w:rPr>
        <w:sz w:val="36"/>
      </w:rPr>
    </w:lvl>
    <w:lvl w:ilvl="1">
      <w:start w:val="1"/>
      <w:numFmt w:val="decimal"/>
      <w:lvlText w:val="%2、"/>
      <w:lvlJc w:val="left"/>
      <w:rPr>
        <w:sz w:val="36"/>
      </w:rPr>
    </w:lvl>
    <w:lvl w:ilvl="2">
      <w:start w:val="1"/>
      <w:numFmt w:val="decimal"/>
      <w:lvlText w:val="(%3)"/>
      <w:lvlJc w:val="left"/>
      <w:rPr>
        <w:sz w:val="36"/>
      </w:rPr>
    </w:lvl>
    <w:lvl w:ilvl="3">
      <w:start w:val="1"/>
      <w:numFmt w:val="upperLetter"/>
      <w:lvlText w:val="%4、"/>
      <w:lvlJc w:val="left"/>
      <w:rPr>
        <w:sz w:val="36"/>
      </w:rPr>
    </w:lvl>
    <w:lvl w:ilvl="4">
      <w:start w:val="1"/>
      <w:numFmt w:val="upperLetter"/>
      <w:lvlText w:val="(%5)"/>
      <w:lvlJc w:val="left"/>
      <w:rPr>
        <w:sz w:val="36"/>
      </w:rPr>
    </w:lvl>
    <w:lvl w:ilvl="5">
      <w:start w:val="1"/>
      <w:numFmt w:val="low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10">
    <w:nsid w:val="28B96A39"/>
    <w:multiLevelType w:val="multilevel"/>
    <w:tmpl w:val="AB02E4AC"/>
    <w:styleLink w:val="16PT--11A"/>
    <w:lvl w:ilvl="0">
      <w:start w:val="1"/>
      <w:numFmt w:val="ideographLegalTraditional"/>
      <w:lvlText w:val="%1、"/>
      <w:lvlJc w:val="left"/>
      <w:rPr>
        <w:sz w:val="32"/>
      </w:rPr>
    </w:lvl>
    <w:lvl w:ilvl="1">
      <w:start w:val="1"/>
      <w:numFmt w:val="japaneseCounting"/>
      <w:lvlText w:val="%2、"/>
      <w:lvlJc w:val="left"/>
      <w:rPr>
        <w:sz w:val="32"/>
      </w:rPr>
    </w:lvl>
    <w:lvl w:ilvl="2">
      <w:start w:val="1"/>
      <w:numFmt w:val="japaneseCounting"/>
      <w:lvlText w:val="(%3)"/>
      <w:lvlJc w:val="left"/>
      <w:rPr>
        <w:sz w:val="32"/>
      </w:rPr>
    </w:lvl>
    <w:lvl w:ilvl="3">
      <w:start w:val="1"/>
      <w:numFmt w:val="decimal"/>
      <w:lvlText w:val="%4、"/>
      <w:lvlJc w:val="left"/>
      <w:rPr>
        <w:sz w:val="32"/>
      </w:rPr>
    </w:lvl>
    <w:lvl w:ilvl="4">
      <w:start w:val="1"/>
      <w:numFmt w:val="decimal"/>
      <w:lvlText w:val="(%5)"/>
      <w:lvlJc w:val="left"/>
      <w:rPr>
        <w:sz w:val="32"/>
      </w:rPr>
    </w:lvl>
    <w:lvl w:ilvl="5">
      <w:start w:val="1"/>
      <w:numFmt w:val="upp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11">
    <w:nsid w:val="291A14E9"/>
    <w:multiLevelType w:val="multilevel"/>
    <w:tmpl w:val="E220A888"/>
    <w:styleLink w:val="14PT--11AAaa"/>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12">
    <w:nsid w:val="294B5B8B"/>
    <w:multiLevelType w:val="multilevel"/>
    <w:tmpl w:val="391EBA9A"/>
    <w:styleLink w:val="12PT--11AAaa"/>
    <w:lvl w:ilvl="0">
      <w:start w:val="1"/>
      <w:numFmt w:val="decimal"/>
      <w:lvlText w:val="%1、"/>
      <w:lvlJc w:val="left"/>
      <w:rPr>
        <w:sz w:val="24"/>
      </w:rPr>
    </w:lvl>
    <w:lvl w:ilvl="1">
      <w:start w:val="1"/>
      <w:numFmt w:val="decimal"/>
      <w:lvlText w:val="(%2)"/>
      <w:lvlJc w:val="left"/>
      <w:rPr>
        <w:sz w:val="24"/>
      </w:rPr>
    </w:lvl>
    <w:lvl w:ilvl="2">
      <w:start w:val="1"/>
      <w:numFmt w:val="upperLetter"/>
      <w:lvlText w:val="%3、"/>
      <w:lvlJc w:val="left"/>
      <w:rPr>
        <w:sz w:val="24"/>
      </w:rPr>
    </w:lvl>
    <w:lvl w:ilvl="3">
      <w:start w:val="1"/>
      <w:numFmt w:val="upperLetter"/>
      <w:lvlText w:val="(%4)"/>
      <w:lvlJc w:val="left"/>
      <w:rPr>
        <w:sz w:val="24"/>
      </w:rPr>
    </w:lvl>
    <w:lvl w:ilvl="4">
      <w:start w:val="1"/>
      <w:numFmt w:val="lowerLetter"/>
      <w:lvlText w:val="%5、"/>
      <w:lvlJc w:val="left"/>
      <w:rPr>
        <w:sz w:val="24"/>
      </w:rPr>
    </w:lvl>
    <w:lvl w:ilvl="5">
      <w:start w:val="1"/>
      <w:numFmt w:val="lowerLetter"/>
      <w:lvlText w:val="(%6)"/>
      <w:lvlJc w:val="left"/>
      <w:rPr>
        <w:sz w:val="24"/>
      </w:rPr>
    </w:lvl>
    <w:lvl w:ilvl="6">
      <w:start w:val="1"/>
      <w:numFmt w:val="decimal"/>
      <w:lvlText w:val=" %7."/>
      <w:lvlJc w:val="left"/>
      <w:rPr>
        <w:sz w:val="24"/>
      </w:rPr>
    </w:lvl>
    <w:lvl w:ilvl="7">
      <w:start w:val="1"/>
      <w:numFmt w:val="decimal"/>
      <w:lvlText w:val=" %8."/>
      <w:lvlJc w:val="left"/>
      <w:rPr>
        <w:sz w:val="24"/>
      </w:rPr>
    </w:lvl>
    <w:lvl w:ilvl="8">
      <w:start w:val="1"/>
      <w:numFmt w:val="decimal"/>
      <w:lvlText w:val=" %9."/>
      <w:lvlJc w:val="left"/>
      <w:rPr>
        <w:sz w:val="24"/>
      </w:rPr>
    </w:lvl>
  </w:abstractNum>
  <w:abstractNum w:abstractNumId="13">
    <w:nsid w:val="294C7026"/>
    <w:multiLevelType w:val="multilevel"/>
    <w:tmpl w:val="730C0CB0"/>
    <w:styleLink w:val="18PT--11AA0"/>
    <w:lvl w:ilvl="0">
      <w:start w:val="1"/>
      <w:numFmt w:val="japaneseCounting"/>
      <w:lvlText w:val="%1、"/>
      <w:lvlJc w:val="left"/>
      <w:rPr>
        <w:sz w:val="36"/>
      </w:rPr>
    </w:lvl>
    <w:lvl w:ilvl="1">
      <w:start w:val="1"/>
      <w:numFmt w:val="japaneseCounting"/>
      <w:lvlText w:val="(%2)"/>
      <w:lvlJc w:val="left"/>
      <w:rPr>
        <w:sz w:val="36"/>
      </w:rPr>
    </w:lvl>
    <w:lvl w:ilvl="2">
      <w:start w:val="1"/>
      <w:numFmt w:val="decimal"/>
      <w:lvlText w:val="%3、"/>
      <w:lvlJc w:val="left"/>
      <w:rPr>
        <w:sz w:val="36"/>
      </w:rPr>
    </w:lvl>
    <w:lvl w:ilvl="3">
      <w:start w:val="1"/>
      <w:numFmt w:val="decimal"/>
      <w:lvlText w:val="(%4)"/>
      <w:lvlJc w:val="left"/>
      <w:rPr>
        <w:sz w:val="36"/>
      </w:rPr>
    </w:lvl>
    <w:lvl w:ilvl="4">
      <w:start w:val="1"/>
      <w:numFmt w:val="upperLetter"/>
      <w:lvlText w:val="%5、"/>
      <w:lvlJc w:val="left"/>
      <w:rPr>
        <w:sz w:val="36"/>
      </w:rPr>
    </w:lvl>
    <w:lvl w:ilvl="5">
      <w:start w:val="1"/>
      <w:numFmt w:val="upp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14">
    <w:nsid w:val="2A1176D7"/>
    <w:multiLevelType w:val="multilevel"/>
    <w:tmpl w:val="C2E0BBFA"/>
    <w:styleLink w:val="18PT--11AA1"/>
    <w:lvl w:ilvl="0">
      <w:start w:val="1"/>
      <w:numFmt w:val="ideographLegalTraditional"/>
      <w:lvlText w:val="%1、"/>
      <w:lvlJc w:val="left"/>
      <w:rPr>
        <w:sz w:val="36"/>
      </w:rPr>
    </w:lvl>
    <w:lvl w:ilvl="1">
      <w:start w:val="1"/>
      <w:numFmt w:val="japaneseCounting"/>
      <w:lvlText w:val="%2、"/>
      <w:lvlJc w:val="left"/>
      <w:rPr>
        <w:sz w:val="36"/>
      </w:rPr>
    </w:lvl>
    <w:lvl w:ilvl="2">
      <w:start w:val="1"/>
      <w:numFmt w:val="japaneseCounting"/>
      <w:lvlText w:val="(%3)"/>
      <w:lvlJc w:val="left"/>
      <w:rPr>
        <w:sz w:val="36"/>
      </w:rPr>
    </w:lvl>
    <w:lvl w:ilvl="3">
      <w:start w:val="1"/>
      <w:numFmt w:val="decimal"/>
      <w:lvlText w:val="%4."/>
      <w:lvlJc w:val="left"/>
      <w:rPr>
        <w:sz w:val="36"/>
      </w:rPr>
    </w:lvl>
    <w:lvl w:ilvl="4">
      <w:start w:val="1"/>
      <w:numFmt w:val="decimal"/>
      <w:lvlText w:val="(%5)"/>
      <w:lvlJc w:val="left"/>
      <w:rPr>
        <w:sz w:val="36"/>
      </w:rPr>
    </w:lvl>
    <w:lvl w:ilvl="5">
      <w:start w:val="1"/>
      <w:numFmt w:val="ideographTraditional"/>
      <w:lvlText w:val="%6、"/>
      <w:lvlJc w:val="left"/>
    </w:lvl>
    <w:lvl w:ilvl="6">
      <w:start w:val="1"/>
      <w:numFmt w:val="ideographTraditional"/>
      <w:lvlText w:val="(%7)"/>
      <w:lvlJc w:val="left"/>
    </w:lvl>
    <w:lvl w:ilvl="7">
      <w:start w:val="1"/>
      <w:numFmt w:val="upperLetter"/>
      <w:lvlText w:val="%8."/>
      <w:lvlJc w:val="left"/>
    </w:lvl>
    <w:lvl w:ilvl="8">
      <w:start w:val="1"/>
      <w:numFmt w:val="upperLetter"/>
      <w:lvlText w:val="(%9)"/>
      <w:lvlJc w:val="left"/>
    </w:lvl>
  </w:abstractNum>
  <w:abstractNum w:abstractNumId="15">
    <w:nsid w:val="352F7B84"/>
    <w:multiLevelType w:val="multilevel"/>
    <w:tmpl w:val="982440DE"/>
    <w:styleLink w:val="16PT--11AAaa"/>
    <w:lvl w:ilvl="0">
      <w:start w:val="1"/>
      <w:numFmt w:val="decimal"/>
      <w:lvlText w:val="%1、"/>
      <w:lvlJc w:val="left"/>
      <w:rPr>
        <w:sz w:val="32"/>
      </w:rPr>
    </w:lvl>
    <w:lvl w:ilvl="1">
      <w:start w:val="1"/>
      <w:numFmt w:val="decimal"/>
      <w:lvlText w:val="(%2)"/>
      <w:lvlJc w:val="left"/>
      <w:rPr>
        <w:sz w:val="32"/>
      </w:rPr>
    </w:lvl>
    <w:lvl w:ilvl="2">
      <w:start w:val="1"/>
      <w:numFmt w:val="upperLetter"/>
      <w:lvlText w:val="%3、"/>
      <w:lvlJc w:val="left"/>
      <w:rPr>
        <w:sz w:val="32"/>
      </w:rPr>
    </w:lvl>
    <w:lvl w:ilvl="3">
      <w:start w:val="1"/>
      <w:numFmt w:val="upperLetter"/>
      <w:lvlText w:val="(%4)"/>
      <w:lvlJc w:val="left"/>
      <w:rPr>
        <w:sz w:val="32"/>
      </w:rPr>
    </w:lvl>
    <w:lvl w:ilvl="4">
      <w:start w:val="1"/>
      <w:numFmt w:val="lowerLetter"/>
      <w:lvlText w:val="%5、"/>
      <w:lvlJc w:val="left"/>
      <w:rPr>
        <w:sz w:val="32"/>
      </w:rPr>
    </w:lvl>
    <w:lvl w:ilvl="5">
      <w:start w:val="1"/>
      <w:numFmt w:val="lowerLetter"/>
      <w:lvlText w:val="(%6)"/>
      <w:lvlJc w:val="left"/>
      <w:rPr>
        <w:sz w:val="32"/>
      </w:rPr>
    </w:lvl>
    <w:lvl w:ilvl="6">
      <w:numFmt w:val="bullet"/>
      <w:lvlText w:val="•"/>
      <w:lvlJc w:val="left"/>
      <w:rPr>
        <w:sz w:val="32"/>
      </w:rPr>
    </w:lvl>
    <w:lvl w:ilvl="7">
      <w:numFmt w:val="bullet"/>
      <w:lvlText w:val="•"/>
      <w:lvlJc w:val="left"/>
      <w:rPr>
        <w:sz w:val="32"/>
      </w:rPr>
    </w:lvl>
    <w:lvl w:ilvl="8">
      <w:numFmt w:val="bullet"/>
      <w:lvlText w:val="•"/>
      <w:lvlJc w:val="left"/>
      <w:rPr>
        <w:sz w:val="32"/>
      </w:rPr>
    </w:lvl>
  </w:abstractNum>
  <w:abstractNum w:abstractNumId="16">
    <w:nsid w:val="3A9F254A"/>
    <w:multiLevelType w:val="multilevel"/>
    <w:tmpl w:val="7198767A"/>
    <w:styleLink w:val="18PT--11AAaa"/>
    <w:lvl w:ilvl="0">
      <w:start w:val="1"/>
      <w:numFmt w:val="decimal"/>
      <w:lvlText w:val="%1、"/>
      <w:lvlJc w:val="left"/>
      <w:rPr>
        <w:sz w:val="36"/>
      </w:rPr>
    </w:lvl>
    <w:lvl w:ilvl="1">
      <w:start w:val="1"/>
      <w:numFmt w:val="decimal"/>
      <w:lvlText w:val="(%2)"/>
      <w:lvlJc w:val="left"/>
      <w:rPr>
        <w:sz w:val="36"/>
      </w:rPr>
    </w:lvl>
    <w:lvl w:ilvl="2">
      <w:start w:val="1"/>
      <w:numFmt w:val="upperLetter"/>
      <w:lvlText w:val="%3、"/>
      <w:lvlJc w:val="left"/>
      <w:rPr>
        <w:sz w:val="36"/>
      </w:rPr>
    </w:lvl>
    <w:lvl w:ilvl="3">
      <w:start w:val="1"/>
      <w:numFmt w:val="upperLetter"/>
      <w:lvlText w:val="(%4)"/>
      <w:lvlJc w:val="left"/>
      <w:rPr>
        <w:sz w:val="36"/>
      </w:rPr>
    </w:lvl>
    <w:lvl w:ilvl="4">
      <w:start w:val="1"/>
      <w:numFmt w:val="lowerLetter"/>
      <w:lvlText w:val="%5、"/>
      <w:lvlJc w:val="left"/>
      <w:rPr>
        <w:sz w:val="36"/>
      </w:rPr>
    </w:lvl>
    <w:lvl w:ilvl="5">
      <w:start w:val="1"/>
      <w:numFmt w:val="lowerLetter"/>
      <w:lvlText w:val="(%6)"/>
      <w:lvlJc w:val="left"/>
      <w:rPr>
        <w:sz w:val="36"/>
      </w:rPr>
    </w:lvl>
    <w:lvl w:ilvl="6">
      <w:start w:val="1"/>
      <w:numFmt w:val="decimal"/>
      <w:lvlText w:val="%7、"/>
      <w:lvlJc w:val="left"/>
      <w:rPr>
        <w:sz w:val="36"/>
      </w:rPr>
    </w:lvl>
    <w:lvl w:ilvl="7">
      <w:start w:val="1"/>
      <w:numFmt w:val="decimal"/>
      <w:lvlText w:val="%8、"/>
      <w:lvlJc w:val="left"/>
      <w:rPr>
        <w:sz w:val="36"/>
      </w:rPr>
    </w:lvl>
    <w:lvl w:ilvl="8">
      <w:start w:val="1"/>
      <w:numFmt w:val="decimal"/>
      <w:lvlText w:val="%9、"/>
      <w:lvlJc w:val="left"/>
      <w:rPr>
        <w:sz w:val="36"/>
      </w:rPr>
    </w:lvl>
  </w:abstractNum>
  <w:abstractNum w:abstractNumId="17">
    <w:nsid w:val="3BCD557D"/>
    <w:multiLevelType w:val="multilevel"/>
    <w:tmpl w:val="ACC80222"/>
    <w:styleLink w:val="14PT--11AA"/>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18">
    <w:nsid w:val="423B0634"/>
    <w:multiLevelType w:val="multilevel"/>
    <w:tmpl w:val="6D667F66"/>
    <w:styleLink w:val="16PT--11AA1"/>
    <w:lvl w:ilvl="0">
      <w:start w:val="1"/>
      <w:numFmt w:val="japaneseCounting"/>
      <w:lvlText w:val="%1、"/>
      <w:lvlJc w:val="left"/>
      <w:rPr>
        <w:sz w:val="32"/>
      </w:rPr>
    </w:lvl>
    <w:lvl w:ilvl="1">
      <w:start w:val="1"/>
      <w:numFmt w:val="japaneseCounting"/>
      <w:lvlText w:val="(%2)"/>
      <w:lvlJc w:val="left"/>
      <w:rPr>
        <w:sz w:val="32"/>
      </w:rPr>
    </w:lvl>
    <w:lvl w:ilvl="2">
      <w:start w:val="1"/>
      <w:numFmt w:val="decimal"/>
      <w:lvlText w:val="%3."/>
      <w:lvlJc w:val="left"/>
      <w:rPr>
        <w:sz w:val="32"/>
      </w:rPr>
    </w:lvl>
    <w:lvl w:ilvl="3">
      <w:start w:val="1"/>
      <w:numFmt w:val="decimal"/>
      <w:lvlText w:val="(%4)"/>
      <w:lvlJc w:val="left"/>
      <w:rPr>
        <w:sz w:val="32"/>
      </w:rPr>
    </w:lvl>
    <w:lvl w:ilvl="4">
      <w:start w:val="1"/>
      <w:numFmt w:val="upperLetter"/>
      <w:lvlText w:val="%5."/>
      <w:lvlJc w:val="left"/>
      <w:rPr>
        <w:sz w:val="32"/>
      </w:rPr>
    </w:lvl>
    <w:lvl w:ilvl="5">
      <w:start w:val="1"/>
      <w:numFmt w:val="upperLetter"/>
      <w:lvlText w:val="(%6)"/>
      <w:lvlJc w:val="left"/>
      <w:rPr>
        <w:sz w:val="32"/>
      </w:rPr>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9">
    <w:nsid w:val="449A7FD0"/>
    <w:multiLevelType w:val="multilevel"/>
    <w:tmpl w:val="6666E432"/>
    <w:styleLink w:val="14PT--11AA0"/>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0">
    <w:nsid w:val="48676AC7"/>
    <w:multiLevelType w:val="multilevel"/>
    <w:tmpl w:val="3E0CD4CC"/>
    <w:styleLink w:val="18PT--11A"/>
    <w:lvl w:ilvl="0">
      <w:start w:val="1"/>
      <w:numFmt w:val="ideographLegalTraditional"/>
      <w:lvlText w:val="%1、"/>
      <w:lvlJc w:val="left"/>
      <w:rPr>
        <w:sz w:val="36"/>
      </w:rPr>
    </w:lvl>
    <w:lvl w:ilvl="1">
      <w:start w:val="1"/>
      <w:numFmt w:val="japaneseCounting"/>
      <w:lvlText w:val="%2、"/>
      <w:lvlJc w:val="left"/>
      <w:rPr>
        <w:sz w:val="36"/>
      </w:rPr>
    </w:lvl>
    <w:lvl w:ilvl="2">
      <w:start w:val="1"/>
      <w:numFmt w:val="japaneseCounting"/>
      <w:lvlText w:val="(%3)"/>
      <w:lvlJc w:val="left"/>
      <w:rPr>
        <w:sz w:val="36"/>
      </w:rPr>
    </w:lvl>
    <w:lvl w:ilvl="3">
      <w:start w:val="1"/>
      <w:numFmt w:val="decimal"/>
      <w:lvlText w:val="%4、"/>
      <w:lvlJc w:val="left"/>
      <w:rPr>
        <w:sz w:val="36"/>
      </w:rPr>
    </w:lvl>
    <w:lvl w:ilvl="4">
      <w:start w:val="1"/>
      <w:numFmt w:val="decimal"/>
      <w:lvlText w:val="(%5)"/>
      <w:lvlJc w:val="left"/>
      <w:rPr>
        <w:sz w:val="36"/>
      </w:rPr>
    </w:lvl>
    <w:lvl w:ilvl="5">
      <w:start w:val="1"/>
      <w:numFmt w:val="upperLetter"/>
      <w:lvlText w:val="%6、"/>
      <w:lvlJc w:val="left"/>
      <w:rPr>
        <w:sz w:val="36"/>
      </w:rPr>
    </w:lvl>
    <w:lvl w:ilvl="6">
      <w:start w:val="1"/>
      <w:numFmt w:val="ideographLegalTraditional"/>
      <w:lvlText w:val="%7、"/>
      <w:lvlJc w:val="left"/>
      <w:rPr>
        <w:sz w:val="36"/>
      </w:rPr>
    </w:lvl>
    <w:lvl w:ilvl="7">
      <w:start w:val="1"/>
      <w:numFmt w:val="ideographLegalTraditional"/>
      <w:lvlText w:val="%8、"/>
      <w:lvlJc w:val="left"/>
      <w:rPr>
        <w:sz w:val="36"/>
      </w:rPr>
    </w:lvl>
    <w:lvl w:ilvl="8">
      <w:start w:val="1"/>
      <w:numFmt w:val="ideographLegalTraditional"/>
      <w:lvlText w:val="%9、"/>
      <w:lvlJc w:val="left"/>
      <w:rPr>
        <w:sz w:val="36"/>
      </w:rPr>
    </w:lvl>
  </w:abstractNum>
  <w:abstractNum w:abstractNumId="21">
    <w:nsid w:val="4A473F12"/>
    <w:multiLevelType w:val="multilevel"/>
    <w:tmpl w:val="B2560930"/>
    <w:styleLink w:val="12PT--11AA0"/>
    <w:lvl w:ilvl="0">
      <w:start w:val="1"/>
      <w:numFmt w:val="japaneseCounting"/>
      <w:lvlText w:val="%1、"/>
      <w:lvlJc w:val="left"/>
      <w:rPr>
        <w:sz w:val="24"/>
      </w:rPr>
    </w:lvl>
    <w:lvl w:ilvl="1">
      <w:start w:val="1"/>
      <w:numFmt w:val="japaneseCounting"/>
      <w:lvlText w:val="(%2)"/>
      <w:lvlJc w:val="left"/>
      <w:rPr>
        <w:sz w:val="24"/>
      </w:rPr>
    </w:lvl>
    <w:lvl w:ilvl="2">
      <w:start w:val="1"/>
      <w:numFmt w:val="decimal"/>
      <w:lvlText w:val="%3."/>
      <w:lvlJc w:val="left"/>
      <w:rPr>
        <w:sz w:val="24"/>
      </w:rPr>
    </w:lvl>
    <w:lvl w:ilvl="3">
      <w:start w:val="1"/>
      <w:numFmt w:val="decimal"/>
      <w:lvlText w:val="(%4)"/>
      <w:lvlJc w:val="left"/>
      <w:rPr>
        <w:sz w:val="24"/>
      </w:rPr>
    </w:lvl>
    <w:lvl w:ilvl="4">
      <w:start w:val="1"/>
      <w:numFmt w:val="upperLetter"/>
      <w:lvlText w:val="%5."/>
      <w:lvlJc w:val="left"/>
      <w:rPr>
        <w:sz w:val="24"/>
      </w:rPr>
    </w:lvl>
    <w:lvl w:ilvl="5">
      <w:start w:val="1"/>
      <w:numFmt w:val="upperLetter"/>
      <w:lvlText w:val="(%6)"/>
      <w:lvlJc w:val="left"/>
      <w:rPr>
        <w:sz w:val="24"/>
      </w:rPr>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2">
    <w:nsid w:val="4D1D2773"/>
    <w:multiLevelType w:val="multilevel"/>
    <w:tmpl w:val="4C80498A"/>
    <w:styleLink w:val="14PT--11AAa"/>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lowerLetter"/>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23">
    <w:nsid w:val="55DF0E5A"/>
    <w:multiLevelType w:val="multilevel"/>
    <w:tmpl w:val="99FE1684"/>
    <w:styleLink w:val="18PT--11AAaa0"/>
    <w:lvl w:ilvl="0">
      <w:start w:val="1"/>
      <w:numFmt w:val="decimal"/>
      <w:lvlText w:val="%1."/>
      <w:lvlJc w:val="left"/>
      <w:rPr>
        <w:sz w:val="36"/>
      </w:rPr>
    </w:lvl>
    <w:lvl w:ilvl="1">
      <w:start w:val="1"/>
      <w:numFmt w:val="decimal"/>
      <w:lvlText w:val="(%2)"/>
      <w:lvlJc w:val="left"/>
      <w:rPr>
        <w:sz w:val="36"/>
      </w:rPr>
    </w:lvl>
    <w:lvl w:ilvl="2">
      <w:start w:val="1"/>
      <w:numFmt w:val="upperLetter"/>
      <w:lvlText w:val="%3."/>
      <w:lvlJc w:val="left"/>
      <w:rPr>
        <w:sz w:val="36"/>
      </w:rPr>
    </w:lvl>
    <w:lvl w:ilvl="3">
      <w:start w:val="1"/>
      <w:numFmt w:val="upperLetter"/>
      <w:lvlText w:val="(%4)"/>
      <w:lvlJc w:val="left"/>
      <w:rPr>
        <w:sz w:val="36"/>
      </w:rPr>
    </w:lvl>
    <w:lvl w:ilvl="4">
      <w:start w:val="1"/>
      <w:numFmt w:val="lowerLetter"/>
      <w:lvlText w:val="%5."/>
      <w:lvlJc w:val="left"/>
      <w:rPr>
        <w:sz w:val="36"/>
      </w:rPr>
    </w:lvl>
    <w:lvl w:ilvl="5">
      <w:start w:val="1"/>
      <w:numFmt w:val="lowerLetter"/>
      <w:lvlText w:val="(%6)"/>
      <w:lvlJc w:val="left"/>
      <w:rPr>
        <w:sz w:val="36"/>
      </w:rPr>
    </w:lvl>
    <w:lvl w:ilvl="6">
      <w:start w:val="1"/>
      <w:numFmt w:val="decimal"/>
      <w:lvlText w:val="%7."/>
      <w:lvlJc w:val="left"/>
      <w:rPr>
        <w:sz w:val="36"/>
      </w:rPr>
    </w:lvl>
    <w:lvl w:ilvl="7">
      <w:start w:val="1"/>
      <w:numFmt w:val="decimal"/>
      <w:lvlText w:val="%8."/>
      <w:lvlJc w:val="left"/>
      <w:rPr>
        <w:sz w:val="36"/>
      </w:rPr>
    </w:lvl>
    <w:lvl w:ilvl="8">
      <w:start w:val="1"/>
      <w:numFmt w:val="decimal"/>
      <w:lvlText w:val="%9."/>
      <w:lvlJc w:val="left"/>
      <w:rPr>
        <w:sz w:val="36"/>
      </w:rPr>
    </w:lvl>
  </w:abstractNum>
  <w:abstractNum w:abstractNumId="24">
    <w:nsid w:val="56C7550D"/>
    <w:multiLevelType w:val="multilevel"/>
    <w:tmpl w:val="489048FC"/>
    <w:styleLink w:val="16PT--11AAaa0"/>
    <w:lvl w:ilvl="0">
      <w:start w:val="1"/>
      <w:numFmt w:val="decimal"/>
      <w:lvlText w:val="%1."/>
      <w:lvlJc w:val="left"/>
      <w:rPr>
        <w:sz w:val="32"/>
      </w:rPr>
    </w:lvl>
    <w:lvl w:ilvl="1">
      <w:start w:val="1"/>
      <w:numFmt w:val="decimal"/>
      <w:lvlText w:val="(%2)"/>
      <w:lvlJc w:val="left"/>
      <w:rPr>
        <w:sz w:val="32"/>
      </w:rPr>
    </w:lvl>
    <w:lvl w:ilvl="2">
      <w:start w:val="1"/>
      <w:numFmt w:val="upperLetter"/>
      <w:lvlText w:val="%3."/>
      <w:lvlJc w:val="left"/>
      <w:rPr>
        <w:sz w:val="32"/>
      </w:rPr>
    </w:lvl>
    <w:lvl w:ilvl="3">
      <w:start w:val="1"/>
      <w:numFmt w:val="upperLetter"/>
      <w:lvlText w:val="(%4)"/>
      <w:lvlJc w:val="left"/>
      <w:rPr>
        <w:sz w:val="32"/>
      </w:rPr>
    </w:lvl>
    <w:lvl w:ilvl="4">
      <w:start w:val="1"/>
      <w:numFmt w:val="lowerLetter"/>
      <w:lvlText w:val="%5."/>
      <w:lvlJc w:val="left"/>
      <w:rPr>
        <w:sz w:val="32"/>
      </w:rPr>
    </w:lvl>
    <w:lvl w:ilvl="5">
      <w:start w:val="1"/>
      <w:numFmt w:val="low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25">
    <w:nsid w:val="58C26306"/>
    <w:multiLevelType w:val="multilevel"/>
    <w:tmpl w:val="3DAC57F6"/>
    <w:styleLink w:val="12PT--11AA1"/>
    <w:lvl w:ilvl="0">
      <w:start w:val="1"/>
      <w:numFmt w:val="ideographLegalTraditional"/>
      <w:lvlText w:val="%1、"/>
      <w:lvlJc w:val="left"/>
      <w:rPr>
        <w:sz w:val="24"/>
      </w:rPr>
    </w:lvl>
    <w:lvl w:ilvl="1">
      <w:start w:val="1"/>
      <w:numFmt w:val="japaneseCounting"/>
      <w:lvlText w:val="%2、"/>
      <w:lvlJc w:val="left"/>
      <w:rPr>
        <w:sz w:val="24"/>
      </w:rPr>
    </w:lvl>
    <w:lvl w:ilvl="2">
      <w:start w:val="1"/>
      <w:numFmt w:val="japaneseCounting"/>
      <w:lvlText w:val="(%3)"/>
      <w:lvlJc w:val="left"/>
      <w:rPr>
        <w:sz w:val="24"/>
      </w:rPr>
    </w:lvl>
    <w:lvl w:ilvl="3">
      <w:start w:val="1"/>
      <w:numFmt w:val="decimal"/>
      <w:lvlText w:val="%4."/>
      <w:lvlJc w:val="left"/>
      <w:rPr>
        <w:sz w:val="24"/>
      </w:rPr>
    </w:lvl>
    <w:lvl w:ilvl="4">
      <w:start w:val="1"/>
      <w:numFmt w:val="decimal"/>
      <w:lvlText w:val="(%5)"/>
      <w:lvlJc w:val="left"/>
      <w:rPr>
        <w:sz w:val="24"/>
      </w:rPr>
    </w:lvl>
    <w:lvl w:ilvl="5">
      <w:start w:val="1"/>
      <w:numFmt w:val="ideographTraditional"/>
      <w:lvlText w:val="%6、"/>
      <w:lvlJc w:val="left"/>
    </w:lvl>
    <w:lvl w:ilvl="6">
      <w:start w:val="1"/>
      <w:numFmt w:val="ideographTraditional"/>
      <w:lvlText w:val="(%7)"/>
      <w:lvlJc w:val="left"/>
    </w:lvl>
    <w:lvl w:ilvl="7">
      <w:start w:val="1"/>
      <w:numFmt w:val="upperLetter"/>
      <w:lvlText w:val="%8."/>
      <w:lvlJc w:val="left"/>
    </w:lvl>
    <w:lvl w:ilvl="8">
      <w:start w:val="1"/>
      <w:numFmt w:val="upperLetter"/>
      <w:lvlText w:val="(%9)"/>
      <w:lvlJc w:val="left"/>
    </w:lvl>
  </w:abstractNum>
  <w:abstractNum w:abstractNumId="26">
    <w:nsid w:val="5E233C73"/>
    <w:multiLevelType w:val="multilevel"/>
    <w:tmpl w:val="95F67ED0"/>
    <w:styleLink w:val="18PT--11AAa0"/>
    <w:lvl w:ilvl="0">
      <w:start w:val="1"/>
      <w:numFmt w:val="japaneseCounting"/>
      <w:lvlText w:val="(%1)"/>
      <w:lvlJc w:val="left"/>
      <w:rPr>
        <w:sz w:val="36"/>
      </w:rPr>
    </w:lvl>
    <w:lvl w:ilvl="1">
      <w:start w:val="1"/>
      <w:numFmt w:val="decimal"/>
      <w:lvlText w:val="%2."/>
      <w:lvlJc w:val="left"/>
      <w:rPr>
        <w:sz w:val="36"/>
      </w:rPr>
    </w:lvl>
    <w:lvl w:ilvl="2">
      <w:start w:val="1"/>
      <w:numFmt w:val="decimal"/>
      <w:lvlText w:val="(%3)"/>
      <w:lvlJc w:val="left"/>
      <w:rPr>
        <w:sz w:val="36"/>
      </w:rPr>
    </w:lvl>
    <w:lvl w:ilvl="3">
      <w:start w:val="1"/>
      <w:numFmt w:val="upperLetter"/>
      <w:lvlText w:val="%4."/>
      <w:lvlJc w:val="left"/>
      <w:rPr>
        <w:sz w:val="36"/>
      </w:rPr>
    </w:lvl>
    <w:lvl w:ilvl="4">
      <w:start w:val="1"/>
      <w:numFmt w:val="upperLetter"/>
      <w:lvlText w:val="(%5)"/>
      <w:lvlJc w:val="left"/>
      <w:rPr>
        <w:sz w:val="36"/>
      </w:rPr>
    </w:lvl>
    <w:lvl w:ilvl="5">
      <w:start w:val="1"/>
      <w:numFmt w:val="low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27">
    <w:nsid w:val="65B34B04"/>
    <w:multiLevelType w:val="multilevel"/>
    <w:tmpl w:val="1D0E13C6"/>
    <w:styleLink w:val="14PT--11AAaa0"/>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666B6C21"/>
    <w:multiLevelType w:val="multilevel"/>
    <w:tmpl w:val="E69ECA16"/>
    <w:styleLink w:val="14PT--11AAa0"/>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lowerLetter"/>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29">
    <w:nsid w:val="6F9A3E29"/>
    <w:multiLevelType w:val="multilevel"/>
    <w:tmpl w:val="C840C02E"/>
    <w:styleLink w:val="14PT--11AA1"/>
    <w:lvl w:ilvl="0">
      <w:start w:val="1"/>
      <w:numFmt w:val="decimal"/>
      <w:lvlText w:val="%1."/>
      <w:lvlJc w:val="left"/>
    </w:lvl>
    <w:lvl w:ilvl="1">
      <w:start w:val="1"/>
      <w:numFmt w:val="decimal"/>
      <w:lvlText w:val="(%2)"/>
      <w:lvlJc w:val="left"/>
    </w:lvl>
    <w:lvl w:ilvl="2">
      <w:start w:val="1"/>
      <w:numFmt w:val="decimalEnclosedCircle"/>
      <w:lvlText w:val="%3"/>
      <w:lvlJc w:val="left"/>
    </w:lvl>
    <w:lvl w:ilvl="3">
      <w:start w:val="1"/>
      <w:numFmt w:val="upperLetter"/>
      <w:lvlText w:val="%4."/>
      <w:lvlJc w:val="left"/>
    </w:lvl>
    <w:lvl w:ilvl="4">
      <w:start w:val="1"/>
      <w:numFmt w:val="upperLetter"/>
      <w:lvlText w:val="(%5)"/>
      <w:lvlJc w:val="left"/>
    </w:lvl>
    <w:lvl w:ilvl="5">
      <w:start w:val="1"/>
      <w:numFmt w:val="none"/>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716F705C"/>
    <w:multiLevelType w:val="multilevel"/>
    <w:tmpl w:val="8BB4E340"/>
    <w:styleLink w:val="14PT--1AAaaa-1"/>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decimal"/>
      <w:lvlText w:val="(%1.%2.%3.%4.%5.%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2C5322B"/>
    <w:multiLevelType w:val="multilevel"/>
    <w:tmpl w:val="D07CBF4E"/>
    <w:styleLink w:val="12PT--11AAa0"/>
    <w:lvl w:ilvl="0">
      <w:start w:val="1"/>
      <w:numFmt w:val="japaneseCounting"/>
      <w:lvlText w:val="(%1)"/>
      <w:lvlJc w:val="left"/>
      <w:rPr>
        <w:sz w:val="24"/>
      </w:rPr>
    </w:lvl>
    <w:lvl w:ilvl="1">
      <w:start w:val="1"/>
      <w:numFmt w:val="decimal"/>
      <w:lvlText w:val="%2."/>
      <w:lvlJc w:val="left"/>
      <w:rPr>
        <w:sz w:val="24"/>
      </w:rPr>
    </w:lvl>
    <w:lvl w:ilvl="2">
      <w:start w:val="1"/>
      <w:numFmt w:val="decimal"/>
      <w:lvlText w:val="(%3)"/>
      <w:lvlJc w:val="left"/>
      <w:rPr>
        <w:sz w:val="24"/>
      </w:rPr>
    </w:lvl>
    <w:lvl w:ilvl="3">
      <w:start w:val="1"/>
      <w:numFmt w:val="upperLetter"/>
      <w:lvlText w:val="%4."/>
      <w:lvlJc w:val="left"/>
      <w:rPr>
        <w:sz w:val="24"/>
      </w:rPr>
    </w:lvl>
    <w:lvl w:ilvl="4">
      <w:start w:val="1"/>
      <w:numFmt w:val="upperLetter"/>
      <w:lvlText w:val="(%5)"/>
      <w:lvlJc w:val="left"/>
      <w:rPr>
        <w:sz w:val="24"/>
      </w:rPr>
    </w:lvl>
    <w:lvl w:ilvl="5">
      <w:start w:val="1"/>
      <w:numFmt w:val="lowerLetter"/>
      <w:lvlText w:val="%6."/>
      <w:lvlJc w:val="left"/>
      <w:rPr>
        <w:sz w:val="24"/>
      </w:rPr>
    </w:lvl>
    <w:lvl w:ilvl="6">
      <w:start w:val="1"/>
      <w:numFmt w:val="japaneseCounting"/>
      <w:lvlText w:val="(%7)"/>
      <w:lvlJc w:val="left"/>
      <w:rPr>
        <w:sz w:val="24"/>
      </w:rPr>
    </w:lvl>
    <w:lvl w:ilvl="7">
      <w:start w:val="1"/>
      <w:numFmt w:val="japaneseCounting"/>
      <w:lvlText w:val="(%8)"/>
      <w:lvlJc w:val="left"/>
      <w:rPr>
        <w:sz w:val="24"/>
      </w:rPr>
    </w:lvl>
    <w:lvl w:ilvl="8">
      <w:start w:val="1"/>
      <w:numFmt w:val="japaneseCounting"/>
      <w:lvlText w:val="(%9)"/>
      <w:lvlJc w:val="left"/>
      <w:rPr>
        <w:sz w:val="24"/>
      </w:rPr>
    </w:lvl>
  </w:abstractNum>
  <w:abstractNum w:abstractNumId="32">
    <w:nsid w:val="73F726C7"/>
    <w:multiLevelType w:val="multilevel"/>
    <w:tmpl w:val="CB2CED12"/>
    <w:styleLink w:val="16PT--11AAa0"/>
    <w:lvl w:ilvl="0">
      <w:start w:val="1"/>
      <w:numFmt w:val="japaneseCounting"/>
      <w:lvlText w:val="(%1)"/>
      <w:lvlJc w:val="left"/>
      <w:rPr>
        <w:sz w:val="32"/>
      </w:rPr>
    </w:lvl>
    <w:lvl w:ilvl="1">
      <w:start w:val="1"/>
      <w:numFmt w:val="decimal"/>
      <w:lvlText w:val="%2、"/>
      <w:lvlJc w:val="left"/>
      <w:rPr>
        <w:sz w:val="32"/>
      </w:rPr>
    </w:lvl>
    <w:lvl w:ilvl="2">
      <w:start w:val="1"/>
      <w:numFmt w:val="decimal"/>
      <w:lvlText w:val="(%3)"/>
      <w:lvlJc w:val="left"/>
      <w:rPr>
        <w:sz w:val="32"/>
      </w:rPr>
    </w:lvl>
    <w:lvl w:ilvl="3">
      <w:start w:val="1"/>
      <w:numFmt w:val="upperLetter"/>
      <w:lvlText w:val="%4、"/>
      <w:lvlJc w:val="left"/>
      <w:rPr>
        <w:sz w:val="32"/>
      </w:rPr>
    </w:lvl>
    <w:lvl w:ilvl="4">
      <w:start w:val="1"/>
      <w:numFmt w:val="upperLetter"/>
      <w:lvlText w:val="(%5)"/>
      <w:lvlJc w:val="left"/>
      <w:rPr>
        <w:sz w:val="32"/>
      </w:rPr>
    </w:lvl>
    <w:lvl w:ilvl="5">
      <w:start w:val="1"/>
      <w:numFmt w:val="low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33">
    <w:nsid w:val="7A806662"/>
    <w:multiLevelType w:val="multilevel"/>
    <w:tmpl w:val="32229AD4"/>
    <w:styleLink w:val="14PT--1AAa"/>
    <w:lvl w:ilvl="0">
      <w:start w:val="1"/>
      <w:numFmt w:val="decimal"/>
      <w:lvlText w:val="(%1)"/>
      <w:lvlJc w:val="left"/>
    </w:lvl>
    <w:lvl w:ilvl="1">
      <w:start w:val="1"/>
      <w:numFmt w:val="decimalEnclosedCircle"/>
      <w:lvlText w:val="%2"/>
      <w:lvlJc w:val="left"/>
    </w:lvl>
    <w:lvl w:ilvl="2">
      <w:start w:val="1"/>
      <w:numFmt w:val="upperLetter"/>
      <w:lvlText w:val="%3."/>
      <w:lvlJc w:val="left"/>
    </w:lvl>
    <w:lvl w:ilvl="3">
      <w:start w:val="1"/>
      <w:numFmt w:val="upperLetter"/>
      <w:lvlText w:val="(%4)"/>
      <w:lvlJc w:val="left"/>
    </w:lvl>
    <w:lvl w:ilvl="4">
      <w:start w:val="1"/>
      <w:numFmt w:val="none"/>
      <w:lvlText w:val="%5"/>
      <w:lvlJc w:val="left"/>
    </w:lvl>
    <w:lvl w:ilvl="5">
      <w:start w:val="1"/>
      <w:numFmt w:val="low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34">
    <w:nsid w:val="7C4E17D6"/>
    <w:multiLevelType w:val="multilevel"/>
    <w:tmpl w:val="3336FA48"/>
    <w:styleLink w:val="12PT--11AAaa0"/>
    <w:lvl w:ilvl="0">
      <w:start w:val="1"/>
      <w:numFmt w:val="decimal"/>
      <w:lvlText w:val="%1."/>
      <w:lvlJc w:val="left"/>
      <w:rPr>
        <w:sz w:val="24"/>
      </w:rPr>
    </w:lvl>
    <w:lvl w:ilvl="1">
      <w:start w:val="1"/>
      <w:numFmt w:val="decimal"/>
      <w:lvlText w:val="(%2)"/>
      <w:lvlJc w:val="left"/>
      <w:rPr>
        <w:sz w:val="24"/>
      </w:rPr>
    </w:lvl>
    <w:lvl w:ilvl="2">
      <w:start w:val="1"/>
      <w:numFmt w:val="upperLetter"/>
      <w:lvlText w:val="%3."/>
      <w:lvlJc w:val="left"/>
      <w:rPr>
        <w:sz w:val="24"/>
      </w:rPr>
    </w:lvl>
    <w:lvl w:ilvl="3">
      <w:start w:val="1"/>
      <w:numFmt w:val="upperLetter"/>
      <w:lvlText w:val="(%4)"/>
      <w:lvlJc w:val="left"/>
      <w:rPr>
        <w:sz w:val="24"/>
      </w:rPr>
    </w:lvl>
    <w:lvl w:ilvl="4">
      <w:start w:val="1"/>
      <w:numFmt w:val="lowerLetter"/>
      <w:lvlText w:val="%5."/>
      <w:lvlJc w:val="left"/>
      <w:rPr>
        <w:sz w:val="24"/>
      </w:rPr>
    </w:lvl>
    <w:lvl w:ilvl="5">
      <w:start w:val="1"/>
      <w:numFmt w:val="low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35">
    <w:nsid w:val="7CEC47AE"/>
    <w:multiLevelType w:val="multilevel"/>
    <w:tmpl w:val="28E89342"/>
    <w:styleLink w:val="14PT--11AA2"/>
    <w:lvl w:ilvl="0">
      <w:start w:val="1"/>
      <w:numFmt w:val="ideographLegalTraditional"/>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ideographTraditional"/>
      <w:lvlText w:val="%6、"/>
      <w:lvlJc w:val="left"/>
    </w:lvl>
    <w:lvl w:ilvl="6">
      <w:start w:val="1"/>
      <w:numFmt w:val="ideographTraditional"/>
      <w:lvlText w:val="(%7)"/>
      <w:lvlJc w:val="left"/>
    </w:lvl>
    <w:lvl w:ilvl="7">
      <w:start w:val="1"/>
      <w:numFmt w:val="upperLetter"/>
      <w:lvlText w:val="%8."/>
      <w:lvlJc w:val="left"/>
    </w:lvl>
    <w:lvl w:ilvl="8">
      <w:start w:val="1"/>
      <w:numFmt w:val="upperLetter"/>
      <w:lvlText w:val="(%9)"/>
      <w:lvlJc w:val="left"/>
    </w:lvl>
  </w:abstractNum>
  <w:num w:numId="1">
    <w:abstractNumId w:val="1"/>
  </w:num>
  <w:num w:numId="2">
    <w:abstractNumId w:val="7"/>
  </w:num>
  <w:num w:numId="3">
    <w:abstractNumId w:val="17"/>
  </w:num>
  <w:num w:numId="4">
    <w:abstractNumId w:val="12"/>
  </w:num>
  <w:num w:numId="5">
    <w:abstractNumId w:val="11"/>
  </w:num>
  <w:num w:numId="6">
    <w:abstractNumId w:val="33"/>
  </w:num>
  <w:num w:numId="7">
    <w:abstractNumId w:val="4"/>
  </w:num>
  <w:num w:numId="8">
    <w:abstractNumId w:val="32"/>
  </w:num>
  <w:num w:numId="9">
    <w:abstractNumId w:val="10"/>
  </w:num>
  <w:num w:numId="10">
    <w:abstractNumId w:val="6"/>
  </w:num>
  <w:num w:numId="11">
    <w:abstractNumId w:val="28"/>
  </w:num>
  <w:num w:numId="12">
    <w:abstractNumId w:val="15"/>
  </w:num>
  <w:num w:numId="13">
    <w:abstractNumId w:val="29"/>
  </w:num>
  <w:num w:numId="14">
    <w:abstractNumId w:val="3"/>
  </w:num>
  <w:num w:numId="15">
    <w:abstractNumId w:val="34"/>
  </w:num>
  <w:num w:numId="16">
    <w:abstractNumId w:val="5"/>
  </w:num>
  <w:num w:numId="17">
    <w:abstractNumId w:val="25"/>
  </w:num>
  <w:num w:numId="18">
    <w:abstractNumId w:val="31"/>
  </w:num>
  <w:num w:numId="19">
    <w:abstractNumId w:val="21"/>
  </w:num>
  <w:num w:numId="20">
    <w:abstractNumId w:val="27"/>
  </w:num>
  <w:num w:numId="21">
    <w:abstractNumId w:val="30"/>
  </w:num>
  <w:num w:numId="22">
    <w:abstractNumId w:val="22"/>
  </w:num>
  <w:num w:numId="23">
    <w:abstractNumId w:val="19"/>
  </w:num>
  <w:num w:numId="24">
    <w:abstractNumId w:val="35"/>
  </w:num>
  <w:num w:numId="25">
    <w:abstractNumId w:val="24"/>
  </w:num>
  <w:num w:numId="26">
    <w:abstractNumId w:val="8"/>
  </w:num>
  <w:num w:numId="27">
    <w:abstractNumId w:val="18"/>
  </w:num>
  <w:num w:numId="28">
    <w:abstractNumId w:val="0"/>
  </w:num>
  <w:num w:numId="29">
    <w:abstractNumId w:val="16"/>
  </w:num>
  <w:num w:numId="30">
    <w:abstractNumId w:val="23"/>
  </w:num>
  <w:num w:numId="31">
    <w:abstractNumId w:val="9"/>
  </w:num>
  <w:num w:numId="32">
    <w:abstractNumId w:val="26"/>
  </w:num>
  <w:num w:numId="33">
    <w:abstractNumId w:val="13"/>
  </w:num>
  <w:num w:numId="34">
    <w:abstractNumId w:val="2"/>
  </w:num>
  <w:num w:numId="35">
    <w:abstractNumId w:val="2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17BE4"/>
    <w:rsid w:val="008B4444"/>
    <w:rsid w:val="00A17BE4"/>
    <w:rsid w:val="00E75D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Mangal"/>
        <w:kern w:val="3"/>
        <w:sz w:val="28"/>
        <w:szCs w:val="24"/>
        <w:lang w:val="en-US" w:eastAsia="zh-TW"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styleId="a3">
    <w:name w:val="caption"/>
    <w:basedOn w:val="Standard"/>
    <w:pPr>
      <w:suppressLineNumbers/>
      <w:spacing w:before="120" w:after="120"/>
    </w:pPr>
    <w:rPr>
      <w:i/>
      <w:iCs/>
      <w:sz w:val="20"/>
      <w:szCs w:val="20"/>
    </w:rPr>
  </w:style>
  <w:style w:type="paragraph" w:customStyle="1" w:styleId="Table">
    <w:name w:val="Table"/>
    <w:basedOn w:val="a3"/>
    <w:pPr>
      <w:spacing w:before="0" w:after="0"/>
    </w:pPr>
  </w:style>
  <w:style w:type="paragraph" w:customStyle="1" w:styleId="Index">
    <w:name w:val="Index"/>
    <w:basedOn w:val="Standard"/>
    <w:pPr>
      <w:suppressLineNumbers/>
    </w:pPr>
  </w:style>
  <w:style w:type="paragraph" w:customStyle="1" w:styleId="Tableindex1">
    <w:name w:val="Table index 1"/>
    <w:basedOn w:val="Index"/>
    <w:pPr>
      <w:tabs>
        <w:tab w:val="right" w:leader="dot" w:pos="9638"/>
      </w:tabs>
    </w:pPr>
  </w:style>
  <w:style w:type="paragraph" w:styleId="a4">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819"/>
        <w:tab w:val="right" w:pos="9638"/>
      </w:tabs>
      <w:jc w:val="center"/>
    </w:pPr>
    <w:rPr>
      <w:sz w:val="24"/>
    </w:rPr>
  </w:style>
  <w:style w:type="paragraph" w:styleId="a6">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3"/>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1">
    <w:name w:val="表格內文1"/>
    <w:pPr>
      <w:textAlignment w:val="auto"/>
    </w:pPr>
    <w:rPr>
      <w:rFonts w:ascii="Calibri" w:eastAsia="新細明體" w:hAnsi="Calibri" w:cs="Calibri"/>
      <w:sz w:val="20"/>
      <w:szCs w:val="20"/>
      <w:lang w:bidi="ar-SA"/>
    </w:rPr>
  </w:style>
  <w:style w:type="paragraph" w:customStyle="1" w:styleId="TableNormal">
    <w:name w:val="Table Normal"/>
    <w:pPr>
      <w:textAlignment w:val="auto"/>
    </w:pPr>
    <w:rPr>
      <w:rFonts w:ascii="Calibri" w:eastAsia="新細明體" w:hAnsi="Calibri" w:cs="Calibri"/>
      <w:sz w:val="20"/>
      <w:szCs w:val="20"/>
      <w:lang w:bidi="ar-SA"/>
    </w:rPr>
  </w:style>
  <w:style w:type="paragraph" w:styleId="a7">
    <w:name w:val="List Paragraph"/>
    <w:basedOn w:val="Standard"/>
    <w:pPr>
      <w:ind w:left="480"/>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8">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9">
    <w:name w:val="①Ⓐ  字型"/>
    <w:rPr>
      <w:rFonts w:ascii="MS Mincho" w:eastAsia="MS Mincho" w:hAnsi="MS Mincho"/>
    </w:rPr>
  </w:style>
  <w:style w:type="character" w:customStyle="1" w:styleId="Internetlink">
    <w:name w:val="Internet link"/>
    <w:rPr>
      <w:rFonts w:ascii="標楷體" w:hAnsi="標楷體"/>
      <w:color w:val="000080"/>
      <w:u w:val="single"/>
    </w:rPr>
  </w:style>
  <w:style w:type="character" w:customStyle="1" w:styleId="VisitedInternetLink">
    <w:name w:val="Visited Internet Link"/>
    <w:rPr>
      <w:rFonts w:ascii="標楷體" w:hAnsi="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10">
    <w:name w:val="標題 1 字元"/>
    <w:basedOn w:val="a0"/>
    <w:rPr>
      <w:rFonts w:cs="Times New Roman"/>
      <w:b/>
      <w:sz w:val="48"/>
      <w:szCs w:val="48"/>
    </w:rPr>
  </w:style>
  <w:style w:type="character" w:customStyle="1" w:styleId="2">
    <w:name w:val="標題 2 字元"/>
    <w:basedOn w:val="a0"/>
    <w:rPr>
      <w:rFonts w:cs="Times New Roman"/>
      <w:b/>
      <w:sz w:val="36"/>
      <w:szCs w:val="36"/>
    </w:rPr>
  </w:style>
  <w:style w:type="character" w:customStyle="1" w:styleId="3">
    <w:name w:val="標題 3 字元"/>
    <w:basedOn w:val="a0"/>
    <w:rPr>
      <w:rFonts w:cs="Times New Roman"/>
      <w:b/>
      <w:sz w:val="28"/>
      <w:szCs w:val="28"/>
    </w:rPr>
  </w:style>
  <w:style w:type="character" w:customStyle="1" w:styleId="4">
    <w:name w:val="標題 4 字元"/>
    <w:basedOn w:val="a0"/>
    <w:rPr>
      <w:rFonts w:cs="Times New Roman"/>
      <w:b/>
      <w:szCs w:val="24"/>
    </w:rPr>
  </w:style>
  <w:style w:type="character" w:customStyle="1" w:styleId="5">
    <w:name w:val="標題 5 字元"/>
    <w:basedOn w:val="a0"/>
    <w:rPr>
      <w:rFonts w:cs="Times New Roman"/>
      <w:b/>
      <w:sz w:val="22"/>
    </w:rPr>
  </w:style>
  <w:style w:type="character" w:customStyle="1" w:styleId="6">
    <w:name w:val="標題 6 字元"/>
    <w:basedOn w:val="a0"/>
    <w:rPr>
      <w:rFonts w:cs="Times New Roman"/>
      <w:b/>
    </w:rPr>
  </w:style>
  <w:style w:type="character" w:customStyle="1" w:styleId="aa">
    <w:name w:val="標題 字元"/>
    <w:basedOn w:val="a0"/>
    <w:rPr>
      <w:rFonts w:cs="Times New Roman"/>
      <w:b/>
      <w:sz w:val="72"/>
      <w:szCs w:val="72"/>
    </w:rPr>
  </w:style>
  <w:style w:type="character" w:customStyle="1" w:styleId="ab">
    <w:name w:val="頁首 字元"/>
    <w:rPr>
      <w:kern w:val="3"/>
      <w:position w:val="0"/>
      <w:vertAlign w:val="subscript"/>
    </w:rPr>
  </w:style>
  <w:style w:type="character" w:customStyle="1" w:styleId="ac">
    <w:name w:val="頁尾 字元"/>
    <w:rPr>
      <w:kern w:val="3"/>
      <w:position w:val="0"/>
      <w:vertAlign w:val="subscript"/>
    </w:rPr>
  </w:style>
  <w:style w:type="character" w:customStyle="1" w:styleId="ad">
    <w:name w:val="本文 字元"/>
    <w:rPr>
      <w:rFonts w:ascii="標楷體" w:eastAsia="標楷體" w:hAnsi="標楷體"/>
      <w:position w:val="0"/>
      <w:sz w:val="24"/>
      <w:vertAlign w:val="subscript"/>
    </w:rPr>
  </w:style>
  <w:style w:type="numbering" w:customStyle="1" w:styleId="12PT--11AA">
    <w:name w:val="編號12PT -- 一、 (一)  1、 (1)  A、 (A)"/>
    <w:basedOn w:val="a2"/>
    <w:pPr>
      <w:numPr>
        <w:numId w:val="1"/>
      </w:numPr>
    </w:pPr>
  </w:style>
  <w:style w:type="numbering" w:customStyle="1" w:styleId="16PT--11AA0">
    <w:name w:val="編號16PT -- 一、  (一)   1、  (1)   A、  (A)"/>
    <w:basedOn w:val="a2"/>
    <w:pPr>
      <w:numPr>
        <w:numId w:val="2"/>
      </w:numPr>
    </w:pPr>
  </w:style>
  <w:style w:type="numbering" w:customStyle="1" w:styleId="14PT--11AA">
    <w:name w:val="編號14PT -- 一、  (一)   1、  (1)   A、  (A)"/>
    <w:basedOn w:val="a2"/>
    <w:pPr>
      <w:numPr>
        <w:numId w:val="3"/>
      </w:numPr>
    </w:pPr>
  </w:style>
  <w:style w:type="numbering" w:customStyle="1" w:styleId="12PT--11AAaa">
    <w:name w:val="編號12PT -- 1、 (1)  A、 (A)  a、 (a)"/>
    <w:basedOn w:val="a2"/>
    <w:pPr>
      <w:numPr>
        <w:numId w:val="4"/>
      </w:numPr>
    </w:pPr>
  </w:style>
  <w:style w:type="numbering" w:customStyle="1" w:styleId="14PT--11AAaa">
    <w:name w:val="編號14PT -- 1、  (1)   A、  (A)   a、  (a)"/>
    <w:basedOn w:val="a2"/>
    <w:pPr>
      <w:numPr>
        <w:numId w:val="5"/>
      </w:numPr>
    </w:pPr>
  </w:style>
  <w:style w:type="numbering" w:customStyle="1" w:styleId="14PT--1AAa">
    <w:name w:val="編號14PT -- (1)  ①  A.  (A)   Ⓐ  a."/>
    <w:basedOn w:val="a2"/>
    <w:pPr>
      <w:numPr>
        <w:numId w:val="6"/>
      </w:numPr>
    </w:pPr>
  </w:style>
  <w:style w:type="numbering" w:customStyle="1" w:styleId="12PT--11AAa">
    <w:name w:val="編號12PT -- (一)  1、 (1)  A、 (A)  a、"/>
    <w:basedOn w:val="a2"/>
    <w:pPr>
      <w:numPr>
        <w:numId w:val="7"/>
      </w:numPr>
    </w:pPr>
  </w:style>
  <w:style w:type="numbering" w:customStyle="1" w:styleId="16PT--11AAa0">
    <w:name w:val="編號16PT -- (一)   1、  (1)   A、  (A)   a、"/>
    <w:basedOn w:val="a2"/>
    <w:pPr>
      <w:numPr>
        <w:numId w:val="8"/>
      </w:numPr>
    </w:pPr>
  </w:style>
  <w:style w:type="numbering" w:customStyle="1" w:styleId="16PT--11A">
    <w:name w:val="編號16PT -- 壹、  一、  (一)   1、  (1)   A、"/>
    <w:basedOn w:val="a2"/>
    <w:pPr>
      <w:numPr>
        <w:numId w:val="9"/>
      </w:numPr>
    </w:pPr>
  </w:style>
  <w:style w:type="numbering" w:customStyle="1" w:styleId="14PT--11A">
    <w:name w:val="編號14PT -- 壹、  一、  (一)   1、  (1)   A、"/>
    <w:basedOn w:val="a2"/>
    <w:pPr>
      <w:numPr>
        <w:numId w:val="10"/>
      </w:numPr>
    </w:pPr>
  </w:style>
  <w:style w:type="numbering" w:customStyle="1" w:styleId="14PT--11AAa0">
    <w:name w:val="編號14PT -- (一)   1、  (1)   A、  (A)   a、"/>
    <w:basedOn w:val="a2"/>
    <w:pPr>
      <w:numPr>
        <w:numId w:val="11"/>
      </w:numPr>
    </w:pPr>
  </w:style>
  <w:style w:type="numbering" w:customStyle="1" w:styleId="16PT--11AAaa">
    <w:name w:val="編號16PT -- 1、  (1)   A、  (A)   a、 (a)"/>
    <w:basedOn w:val="a2"/>
    <w:pPr>
      <w:numPr>
        <w:numId w:val="12"/>
      </w:numPr>
    </w:pPr>
  </w:style>
  <w:style w:type="numbering" w:customStyle="1" w:styleId="14PT--11AA1">
    <w:name w:val="編號14PT -- 1.  (1)  ①  A.  (A)  Ⓐ"/>
    <w:basedOn w:val="a2"/>
    <w:pPr>
      <w:numPr>
        <w:numId w:val="13"/>
      </w:numPr>
    </w:pPr>
  </w:style>
  <w:style w:type="numbering" w:customStyle="1" w:styleId="14PT--AAaa">
    <w:name w:val="編號14PT -- ①  A.  (A)   Ⓐ  a.   (a)"/>
    <w:basedOn w:val="a2"/>
    <w:pPr>
      <w:numPr>
        <w:numId w:val="14"/>
      </w:numPr>
    </w:pPr>
  </w:style>
  <w:style w:type="numbering" w:customStyle="1" w:styleId="12PT--11AAaa0">
    <w:name w:val="編號12PT -- 1.  (1)  A.  (A)  a.  (a)"/>
    <w:basedOn w:val="a2"/>
    <w:pPr>
      <w:numPr>
        <w:numId w:val="15"/>
      </w:numPr>
    </w:pPr>
  </w:style>
  <w:style w:type="numbering" w:customStyle="1" w:styleId="12PT--11A">
    <w:name w:val="編號12PT -- 壹、一、 (一)  1、 (1)  A、"/>
    <w:basedOn w:val="a2"/>
    <w:pPr>
      <w:numPr>
        <w:numId w:val="16"/>
      </w:numPr>
    </w:pPr>
  </w:style>
  <w:style w:type="numbering" w:customStyle="1" w:styleId="12PT--11AA1">
    <w:name w:val="編號12PT -- 壹、  一、  (一)   1.  (1)  甲、  (甲)  A.  (A)"/>
    <w:basedOn w:val="a2"/>
    <w:pPr>
      <w:numPr>
        <w:numId w:val="17"/>
      </w:numPr>
    </w:pPr>
  </w:style>
  <w:style w:type="numbering" w:customStyle="1" w:styleId="12PT--11AAa0">
    <w:name w:val="編號12PT -- (一)  1.   (1)  A.   (A)  a."/>
    <w:basedOn w:val="a2"/>
    <w:pPr>
      <w:numPr>
        <w:numId w:val="18"/>
      </w:numPr>
    </w:pPr>
  </w:style>
  <w:style w:type="numbering" w:customStyle="1" w:styleId="12PT--11AA0">
    <w:name w:val="編號12PT -- 一、 (一)  1.   (1)  A.   (A)"/>
    <w:basedOn w:val="a2"/>
    <w:pPr>
      <w:numPr>
        <w:numId w:val="19"/>
      </w:numPr>
    </w:pPr>
  </w:style>
  <w:style w:type="numbering" w:customStyle="1" w:styleId="14PT--11AAaa0">
    <w:name w:val="編號14PT -- 1.   (1)   A.   (A)   a.   (a)"/>
    <w:basedOn w:val="a2"/>
    <w:pPr>
      <w:numPr>
        <w:numId w:val="20"/>
      </w:numPr>
    </w:pPr>
  </w:style>
  <w:style w:type="numbering" w:customStyle="1" w:styleId="14PT--1AAaaa-1">
    <w:name w:val="編號14PT -- (1)  A.  (A)  a.   (a)   (a-1)"/>
    <w:basedOn w:val="a2"/>
    <w:pPr>
      <w:numPr>
        <w:numId w:val="21"/>
      </w:numPr>
    </w:pPr>
  </w:style>
  <w:style w:type="numbering" w:customStyle="1" w:styleId="14PT--11AAa">
    <w:name w:val="編號14PT -- (一)   1.   (1)   A.   (A)   a."/>
    <w:basedOn w:val="a2"/>
    <w:pPr>
      <w:numPr>
        <w:numId w:val="22"/>
      </w:numPr>
    </w:pPr>
  </w:style>
  <w:style w:type="numbering" w:customStyle="1" w:styleId="14PT--11AA0">
    <w:name w:val="編號14PT -- 一、  (一)   1.   (1)   A.   (A)"/>
    <w:basedOn w:val="a2"/>
    <w:pPr>
      <w:numPr>
        <w:numId w:val="23"/>
      </w:numPr>
    </w:pPr>
  </w:style>
  <w:style w:type="numbering" w:customStyle="1" w:styleId="14PT--11AA2">
    <w:name w:val="編號14PT -- 壹、  一、  (一)   1.  (1)  甲、  (甲)  A.  (A)"/>
    <w:basedOn w:val="a2"/>
    <w:pPr>
      <w:numPr>
        <w:numId w:val="24"/>
      </w:numPr>
    </w:pPr>
  </w:style>
  <w:style w:type="numbering" w:customStyle="1" w:styleId="16PT--11AAaa0">
    <w:name w:val="編號16PT -- 1.     (1)   A.   (A)   a.    (a)"/>
    <w:basedOn w:val="a2"/>
    <w:pPr>
      <w:numPr>
        <w:numId w:val="25"/>
      </w:numPr>
    </w:pPr>
  </w:style>
  <w:style w:type="numbering" w:customStyle="1" w:styleId="16PT--11AAa">
    <w:name w:val="編號16PT -- (一)   1.   (1)   A.  (A)   a."/>
    <w:basedOn w:val="a2"/>
    <w:pPr>
      <w:numPr>
        <w:numId w:val="26"/>
      </w:numPr>
    </w:pPr>
  </w:style>
  <w:style w:type="numbering" w:customStyle="1" w:styleId="16PT--11AA1">
    <w:name w:val="編號16PT -- 一、  (一)   1.    (1)   A.    (A)"/>
    <w:basedOn w:val="a2"/>
    <w:pPr>
      <w:numPr>
        <w:numId w:val="27"/>
      </w:numPr>
    </w:pPr>
  </w:style>
  <w:style w:type="numbering" w:customStyle="1" w:styleId="16PT--11AA">
    <w:name w:val="編號16PT -- 壹、  一、  (一)   1.    (1)   甲、  (甲)  A.  (A)"/>
    <w:basedOn w:val="a2"/>
    <w:pPr>
      <w:numPr>
        <w:numId w:val="28"/>
      </w:numPr>
    </w:pPr>
  </w:style>
  <w:style w:type="numbering" w:customStyle="1" w:styleId="18PT--11AAaa">
    <w:name w:val="編號18PT -- 1、  (1)   A、  (A)   a、 (a)"/>
    <w:basedOn w:val="a2"/>
    <w:pPr>
      <w:numPr>
        <w:numId w:val="29"/>
      </w:numPr>
    </w:pPr>
  </w:style>
  <w:style w:type="numbering" w:customStyle="1" w:styleId="18PT--11AAaa0">
    <w:name w:val="編號18PT -- 1.     (1)   A.   (A)   a.    (a)"/>
    <w:basedOn w:val="a2"/>
    <w:pPr>
      <w:numPr>
        <w:numId w:val="30"/>
      </w:numPr>
    </w:pPr>
  </w:style>
  <w:style w:type="numbering" w:customStyle="1" w:styleId="18PT--11AAa">
    <w:name w:val="編號18PT -- (一)   1、  (1)   A、  (A)   a、"/>
    <w:basedOn w:val="a2"/>
    <w:pPr>
      <w:numPr>
        <w:numId w:val="31"/>
      </w:numPr>
    </w:pPr>
  </w:style>
  <w:style w:type="numbering" w:customStyle="1" w:styleId="18PT--11AAa0">
    <w:name w:val="編號18PT -- (一)   1.   (1)   A.  (A)   a."/>
    <w:basedOn w:val="a2"/>
    <w:pPr>
      <w:numPr>
        <w:numId w:val="32"/>
      </w:numPr>
    </w:pPr>
  </w:style>
  <w:style w:type="numbering" w:customStyle="1" w:styleId="18PT--11AA0">
    <w:name w:val="編號18PT -- 一、  (一)   1、  (1)   A、  (A)"/>
    <w:basedOn w:val="a2"/>
    <w:pPr>
      <w:numPr>
        <w:numId w:val="33"/>
      </w:numPr>
    </w:pPr>
  </w:style>
  <w:style w:type="numbering" w:customStyle="1" w:styleId="18PT--11AA">
    <w:name w:val="編號18PT -- 一、  (一)   1.    (1)   A.    (A)"/>
    <w:basedOn w:val="a2"/>
    <w:pPr>
      <w:numPr>
        <w:numId w:val="34"/>
      </w:numPr>
    </w:pPr>
  </w:style>
  <w:style w:type="numbering" w:customStyle="1" w:styleId="18PT--11A">
    <w:name w:val="編號18PT -- 壹、  一、  (一)   1、  (1)   A、"/>
    <w:basedOn w:val="a2"/>
    <w:pPr>
      <w:numPr>
        <w:numId w:val="35"/>
      </w:numPr>
    </w:pPr>
  </w:style>
  <w:style w:type="numbering" w:customStyle="1" w:styleId="18PT--11AA1">
    <w:name w:val="編號18PT -- 壹、  一、  (一)   1.    (1)   甲、  (甲)  A.  (A)"/>
    <w:basedOn w:val="a2"/>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Mangal"/>
        <w:kern w:val="3"/>
        <w:sz w:val="28"/>
        <w:szCs w:val="24"/>
        <w:lang w:val="en-US" w:eastAsia="zh-TW"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styleId="a3">
    <w:name w:val="caption"/>
    <w:basedOn w:val="Standard"/>
    <w:pPr>
      <w:suppressLineNumbers/>
      <w:spacing w:before="120" w:after="120"/>
    </w:pPr>
    <w:rPr>
      <w:i/>
      <w:iCs/>
      <w:sz w:val="20"/>
      <w:szCs w:val="20"/>
    </w:rPr>
  </w:style>
  <w:style w:type="paragraph" w:customStyle="1" w:styleId="Table">
    <w:name w:val="Table"/>
    <w:basedOn w:val="a3"/>
    <w:pPr>
      <w:spacing w:before="0" w:after="0"/>
    </w:pPr>
  </w:style>
  <w:style w:type="paragraph" w:customStyle="1" w:styleId="Index">
    <w:name w:val="Index"/>
    <w:basedOn w:val="Standard"/>
    <w:pPr>
      <w:suppressLineNumbers/>
    </w:pPr>
  </w:style>
  <w:style w:type="paragraph" w:customStyle="1" w:styleId="Tableindex1">
    <w:name w:val="Table index 1"/>
    <w:basedOn w:val="Index"/>
    <w:pPr>
      <w:tabs>
        <w:tab w:val="right" w:leader="dot" w:pos="9638"/>
      </w:tabs>
    </w:pPr>
  </w:style>
  <w:style w:type="paragraph" w:styleId="a4">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819"/>
        <w:tab w:val="right" w:pos="9638"/>
      </w:tabs>
      <w:jc w:val="center"/>
    </w:pPr>
    <w:rPr>
      <w:sz w:val="24"/>
    </w:rPr>
  </w:style>
  <w:style w:type="paragraph" w:styleId="a6">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3"/>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1">
    <w:name w:val="表格內文1"/>
    <w:pPr>
      <w:textAlignment w:val="auto"/>
    </w:pPr>
    <w:rPr>
      <w:rFonts w:ascii="Calibri" w:eastAsia="新細明體" w:hAnsi="Calibri" w:cs="Calibri"/>
      <w:sz w:val="20"/>
      <w:szCs w:val="20"/>
      <w:lang w:bidi="ar-SA"/>
    </w:rPr>
  </w:style>
  <w:style w:type="paragraph" w:customStyle="1" w:styleId="TableNormal">
    <w:name w:val="Table Normal"/>
    <w:pPr>
      <w:textAlignment w:val="auto"/>
    </w:pPr>
    <w:rPr>
      <w:rFonts w:ascii="Calibri" w:eastAsia="新細明體" w:hAnsi="Calibri" w:cs="Calibri"/>
      <w:sz w:val="20"/>
      <w:szCs w:val="20"/>
      <w:lang w:bidi="ar-SA"/>
    </w:rPr>
  </w:style>
  <w:style w:type="paragraph" w:styleId="a7">
    <w:name w:val="List Paragraph"/>
    <w:basedOn w:val="Standard"/>
    <w:pPr>
      <w:ind w:left="480"/>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8">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9">
    <w:name w:val="①Ⓐ  字型"/>
    <w:rPr>
      <w:rFonts w:ascii="MS Mincho" w:eastAsia="MS Mincho" w:hAnsi="MS Mincho"/>
    </w:rPr>
  </w:style>
  <w:style w:type="character" w:customStyle="1" w:styleId="Internetlink">
    <w:name w:val="Internet link"/>
    <w:rPr>
      <w:rFonts w:ascii="標楷體" w:hAnsi="標楷體"/>
      <w:color w:val="000080"/>
      <w:u w:val="single"/>
    </w:rPr>
  </w:style>
  <w:style w:type="character" w:customStyle="1" w:styleId="VisitedInternetLink">
    <w:name w:val="Visited Internet Link"/>
    <w:rPr>
      <w:rFonts w:ascii="標楷體" w:hAnsi="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10">
    <w:name w:val="標題 1 字元"/>
    <w:basedOn w:val="a0"/>
    <w:rPr>
      <w:rFonts w:cs="Times New Roman"/>
      <w:b/>
      <w:sz w:val="48"/>
      <w:szCs w:val="48"/>
    </w:rPr>
  </w:style>
  <w:style w:type="character" w:customStyle="1" w:styleId="2">
    <w:name w:val="標題 2 字元"/>
    <w:basedOn w:val="a0"/>
    <w:rPr>
      <w:rFonts w:cs="Times New Roman"/>
      <w:b/>
      <w:sz w:val="36"/>
      <w:szCs w:val="36"/>
    </w:rPr>
  </w:style>
  <w:style w:type="character" w:customStyle="1" w:styleId="3">
    <w:name w:val="標題 3 字元"/>
    <w:basedOn w:val="a0"/>
    <w:rPr>
      <w:rFonts w:cs="Times New Roman"/>
      <w:b/>
      <w:sz w:val="28"/>
      <w:szCs w:val="28"/>
    </w:rPr>
  </w:style>
  <w:style w:type="character" w:customStyle="1" w:styleId="4">
    <w:name w:val="標題 4 字元"/>
    <w:basedOn w:val="a0"/>
    <w:rPr>
      <w:rFonts w:cs="Times New Roman"/>
      <w:b/>
      <w:szCs w:val="24"/>
    </w:rPr>
  </w:style>
  <w:style w:type="character" w:customStyle="1" w:styleId="5">
    <w:name w:val="標題 5 字元"/>
    <w:basedOn w:val="a0"/>
    <w:rPr>
      <w:rFonts w:cs="Times New Roman"/>
      <w:b/>
      <w:sz w:val="22"/>
    </w:rPr>
  </w:style>
  <w:style w:type="character" w:customStyle="1" w:styleId="6">
    <w:name w:val="標題 6 字元"/>
    <w:basedOn w:val="a0"/>
    <w:rPr>
      <w:rFonts w:cs="Times New Roman"/>
      <w:b/>
    </w:rPr>
  </w:style>
  <w:style w:type="character" w:customStyle="1" w:styleId="aa">
    <w:name w:val="標題 字元"/>
    <w:basedOn w:val="a0"/>
    <w:rPr>
      <w:rFonts w:cs="Times New Roman"/>
      <w:b/>
      <w:sz w:val="72"/>
      <w:szCs w:val="72"/>
    </w:rPr>
  </w:style>
  <w:style w:type="character" w:customStyle="1" w:styleId="ab">
    <w:name w:val="頁首 字元"/>
    <w:rPr>
      <w:kern w:val="3"/>
      <w:position w:val="0"/>
      <w:vertAlign w:val="subscript"/>
    </w:rPr>
  </w:style>
  <w:style w:type="character" w:customStyle="1" w:styleId="ac">
    <w:name w:val="頁尾 字元"/>
    <w:rPr>
      <w:kern w:val="3"/>
      <w:position w:val="0"/>
      <w:vertAlign w:val="subscript"/>
    </w:rPr>
  </w:style>
  <w:style w:type="character" w:customStyle="1" w:styleId="ad">
    <w:name w:val="本文 字元"/>
    <w:rPr>
      <w:rFonts w:ascii="標楷體" w:eastAsia="標楷體" w:hAnsi="標楷體"/>
      <w:position w:val="0"/>
      <w:sz w:val="24"/>
      <w:vertAlign w:val="subscript"/>
    </w:rPr>
  </w:style>
  <w:style w:type="numbering" w:customStyle="1" w:styleId="12PT--11AA">
    <w:name w:val="編號12PT -- 一、 (一)  1、 (1)  A、 (A)"/>
    <w:basedOn w:val="a2"/>
    <w:pPr>
      <w:numPr>
        <w:numId w:val="1"/>
      </w:numPr>
    </w:pPr>
  </w:style>
  <w:style w:type="numbering" w:customStyle="1" w:styleId="16PT--11AA0">
    <w:name w:val="編號16PT -- 一、  (一)   1、  (1)   A、  (A)"/>
    <w:basedOn w:val="a2"/>
    <w:pPr>
      <w:numPr>
        <w:numId w:val="2"/>
      </w:numPr>
    </w:pPr>
  </w:style>
  <w:style w:type="numbering" w:customStyle="1" w:styleId="14PT--11AA">
    <w:name w:val="編號14PT -- 一、  (一)   1、  (1)   A、  (A)"/>
    <w:basedOn w:val="a2"/>
    <w:pPr>
      <w:numPr>
        <w:numId w:val="3"/>
      </w:numPr>
    </w:pPr>
  </w:style>
  <w:style w:type="numbering" w:customStyle="1" w:styleId="12PT--11AAaa">
    <w:name w:val="編號12PT -- 1、 (1)  A、 (A)  a、 (a)"/>
    <w:basedOn w:val="a2"/>
    <w:pPr>
      <w:numPr>
        <w:numId w:val="4"/>
      </w:numPr>
    </w:pPr>
  </w:style>
  <w:style w:type="numbering" w:customStyle="1" w:styleId="14PT--11AAaa">
    <w:name w:val="編號14PT -- 1、  (1)   A、  (A)   a、  (a)"/>
    <w:basedOn w:val="a2"/>
    <w:pPr>
      <w:numPr>
        <w:numId w:val="5"/>
      </w:numPr>
    </w:pPr>
  </w:style>
  <w:style w:type="numbering" w:customStyle="1" w:styleId="14PT--1AAa">
    <w:name w:val="編號14PT -- (1)  ①  A.  (A)   Ⓐ  a."/>
    <w:basedOn w:val="a2"/>
    <w:pPr>
      <w:numPr>
        <w:numId w:val="6"/>
      </w:numPr>
    </w:pPr>
  </w:style>
  <w:style w:type="numbering" w:customStyle="1" w:styleId="12PT--11AAa">
    <w:name w:val="編號12PT -- (一)  1、 (1)  A、 (A)  a、"/>
    <w:basedOn w:val="a2"/>
    <w:pPr>
      <w:numPr>
        <w:numId w:val="7"/>
      </w:numPr>
    </w:pPr>
  </w:style>
  <w:style w:type="numbering" w:customStyle="1" w:styleId="16PT--11AAa0">
    <w:name w:val="編號16PT -- (一)   1、  (1)   A、  (A)   a、"/>
    <w:basedOn w:val="a2"/>
    <w:pPr>
      <w:numPr>
        <w:numId w:val="8"/>
      </w:numPr>
    </w:pPr>
  </w:style>
  <w:style w:type="numbering" w:customStyle="1" w:styleId="16PT--11A">
    <w:name w:val="編號16PT -- 壹、  一、  (一)   1、  (1)   A、"/>
    <w:basedOn w:val="a2"/>
    <w:pPr>
      <w:numPr>
        <w:numId w:val="9"/>
      </w:numPr>
    </w:pPr>
  </w:style>
  <w:style w:type="numbering" w:customStyle="1" w:styleId="14PT--11A">
    <w:name w:val="編號14PT -- 壹、  一、  (一)   1、  (1)   A、"/>
    <w:basedOn w:val="a2"/>
    <w:pPr>
      <w:numPr>
        <w:numId w:val="10"/>
      </w:numPr>
    </w:pPr>
  </w:style>
  <w:style w:type="numbering" w:customStyle="1" w:styleId="14PT--11AAa0">
    <w:name w:val="編號14PT -- (一)   1、  (1)   A、  (A)   a、"/>
    <w:basedOn w:val="a2"/>
    <w:pPr>
      <w:numPr>
        <w:numId w:val="11"/>
      </w:numPr>
    </w:pPr>
  </w:style>
  <w:style w:type="numbering" w:customStyle="1" w:styleId="16PT--11AAaa">
    <w:name w:val="編號16PT -- 1、  (1)   A、  (A)   a、 (a)"/>
    <w:basedOn w:val="a2"/>
    <w:pPr>
      <w:numPr>
        <w:numId w:val="12"/>
      </w:numPr>
    </w:pPr>
  </w:style>
  <w:style w:type="numbering" w:customStyle="1" w:styleId="14PT--11AA1">
    <w:name w:val="編號14PT -- 1.  (1)  ①  A.  (A)  Ⓐ"/>
    <w:basedOn w:val="a2"/>
    <w:pPr>
      <w:numPr>
        <w:numId w:val="13"/>
      </w:numPr>
    </w:pPr>
  </w:style>
  <w:style w:type="numbering" w:customStyle="1" w:styleId="14PT--AAaa">
    <w:name w:val="編號14PT -- ①  A.  (A)   Ⓐ  a.   (a)"/>
    <w:basedOn w:val="a2"/>
    <w:pPr>
      <w:numPr>
        <w:numId w:val="14"/>
      </w:numPr>
    </w:pPr>
  </w:style>
  <w:style w:type="numbering" w:customStyle="1" w:styleId="12PT--11AAaa0">
    <w:name w:val="編號12PT -- 1.  (1)  A.  (A)  a.  (a)"/>
    <w:basedOn w:val="a2"/>
    <w:pPr>
      <w:numPr>
        <w:numId w:val="15"/>
      </w:numPr>
    </w:pPr>
  </w:style>
  <w:style w:type="numbering" w:customStyle="1" w:styleId="12PT--11A">
    <w:name w:val="編號12PT -- 壹、一、 (一)  1、 (1)  A、"/>
    <w:basedOn w:val="a2"/>
    <w:pPr>
      <w:numPr>
        <w:numId w:val="16"/>
      </w:numPr>
    </w:pPr>
  </w:style>
  <w:style w:type="numbering" w:customStyle="1" w:styleId="12PT--11AA1">
    <w:name w:val="編號12PT -- 壹、  一、  (一)   1.  (1)  甲、  (甲)  A.  (A)"/>
    <w:basedOn w:val="a2"/>
    <w:pPr>
      <w:numPr>
        <w:numId w:val="17"/>
      </w:numPr>
    </w:pPr>
  </w:style>
  <w:style w:type="numbering" w:customStyle="1" w:styleId="12PT--11AAa0">
    <w:name w:val="編號12PT -- (一)  1.   (1)  A.   (A)  a."/>
    <w:basedOn w:val="a2"/>
    <w:pPr>
      <w:numPr>
        <w:numId w:val="18"/>
      </w:numPr>
    </w:pPr>
  </w:style>
  <w:style w:type="numbering" w:customStyle="1" w:styleId="12PT--11AA0">
    <w:name w:val="編號12PT -- 一、 (一)  1.   (1)  A.   (A)"/>
    <w:basedOn w:val="a2"/>
    <w:pPr>
      <w:numPr>
        <w:numId w:val="19"/>
      </w:numPr>
    </w:pPr>
  </w:style>
  <w:style w:type="numbering" w:customStyle="1" w:styleId="14PT--11AAaa0">
    <w:name w:val="編號14PT -- 1.   (1)   A.   (A)   a.   (a)"/>
    <w:basedOn w:val="a2"/>
    <w:pPr>
      <w:numPr>
        <w:numId w:val="20"/>
      </w:numPr>
    </w:pPr>
  </w:style>
  <w:style w:type="numbering" w:customStyle="1" w:styleId="14PT--1AAaaa-1">
    <w:name w:val="編號14PT -- (1)  A.  (A)  a.   (a)   (a-1)"/>
    <w:basedOn w:val="a2"/>
    <w:pPr>
      <w:numPr>
        <w:numId w:val="21"/>
      </w:numPr>
    </w:pPr>
  </w:style>
  <w:style w:type="numbering" w:customStyle="1" w:styleId="14PT--11AAa">
    <w:name w:val="編號14PT -- (一)   1.   (1)   A.   (A)   a."/>
    <w:basedOn w:val="a2"/>
    <w:pPr>
      <w:numPr>
        <w:numId w:val="22"/>
      </w:numPr>
    </w:pPr>
  </w:style>
  <w:style w:type="numbering" w:customStyle="1" w:styleId="14PT--11AA0">
    <w:name w:val="編號14PT -- 一、  (一)   1.   (1)   A.   (A)"/>
    <w:basedOn w:val="a2"/>
    <w:pPr>
      <w:numPr>
        <w:numId w:val="23"/>
      </w:numPr>
    </w:pPr>
  </w:style>
  <w:style w:type="numbering" w:customStyle="1" w:styleId="14PT--11AA2">
    <w:name w:val="編號14PT -- 壹、  一、  (一)   1.  (1)  甲、  (甲)  A.  (A)"/>
    <w:basedOn w:val="a2"/>
    <w:pPr>
      <w:numPr>
        <w:numId w:val="24"/>
      </w:numPr>
    </w:pPr>
  </w:style>
  <w:style w:type="numbering" w:customStyle="1" w:styleId="16PT--11AAaa0">
    <w:name w:val="編號16PT -- 1.     (1)   A.   (A)   a.    (a)"/>
    <w:basedOn w:val="a2"/>
    <w:pPr>
      <w:numPr>
        <w:numId w:val="25"/>
      </w:numPr>
    </w:pPr>
  </w:style>
  <w:style w:type="numbering" w:customStyle="1" w:styleId="16PT--11AAa">
    <w:name w:val="編號16PT -- (一)   1.   (1)   A.  (A)   a."/>
    <w:basedOn w:val="a2"/>
    <w:pPr>
      <w:numPr>
        <w:numId w:val="26"/>
      </w:numPr>
    </w:pPr>
  </w:style>
  <w:style w:type="numbering" w:customStyle="1" w:styleId="16PT--11AA1">
    <w:name w:val="編號16PT -- 一、  (一)   1.    (1)   A.    (A)"/>
    <w:basedOn w:val="a2"/>
    <w:pPr>
      <w:numPr>
        <w:numId w:val="27"/>
      </w:numPr>
    </w:pPr>
  </w:style>
  <w:style w:type="numbering" w:customStyle="1" w:styleId="16PT--11AA">
    <w:name w:val="編號16PT -- 壹、  一、  (一)   1.    (1)   甲、  (甲)  A.  (A)"/>
    <w:basedOn w:val="a2"/>
    <w:pPr>
      <w:numPr>
        <w:numId w:val="28"/>
      </w:numPr>
    </w:pPr>
  </w:style>
  <w:style w:type="numbering" w:customStyle="1" w:styleId="18PT--11AAaa">
    <w:name w:val="編號18PT -- 1、  (1)   A、  (A)   a、 (a)"/>
    <w:basedOn w:val="a2"/>
    <w:pPr>
      <w:numPr>
        <w:numId w:val="29"/>
      </w:numPr>
    </w:pPr>
  </w:style>
  <w:style w:type="numbering" w:customStyle="1" w:styleId="18PT--11AAaa0">
    <w:name w:val="編號18PT -- 1.     (1)   A.   (A)   a.    (a)"/>
    <w:basedOn w:val="a2"/>
    <w:pPr>
      <w:numPr>
        <w:numId w:val="30"/>
      </w:numPr>
    </w:pPr>
  </w:style>
  <w:style w:type="numbering" w:customStyle="1" w:styleId="18PT--11AAa">
    <w:name w:val="編號18PT -- (一)   1、  (1)   A、  (A)   a、"/>
    <w:basedOn w:val="a2"/>
    <w:pPr>
      <w:numPr>
        <w:numId w:val="31"/>
      </w:numPr>
    </w:pPr>
  </w:style>
  <w:style w:type="numbering" w:customStyle="1" w:styleId="18PT--11AAa0">
    <w:name w:val="編號18PT -- (一)   1.   (1)   A.  (A)   a."/>
    <w:basedOn w:val="a2"/>
    <w:pPr>
      <w:numPr>
        <w:numId w:val="32"/>
      </w:numPr>
    </w:pPr>
  </w:style>
  <w:style w:type="numbering" w:customStyle="1" w:styleId="18PT--11AA0">
    <w:name w:val="編號18PT -- 一、  (一)   1、  (1)   A、  (A)"/>
    <w:basedOn w:val="a2"/>
    <w:pPr>
      <w:numPr>
        <w:numId w:val="33"/>
      </w:numPr>
    </w:pPr>
  </w:style>
  <w:style w:type="numbering" w:customStyle="1" w:styleId="18PT--11AA">
    <w:name w:val="編號18PT -- 一、  (一)   1.    (1)   A.    (A)"/>
    <w:basedOn w:val="a2"/>
    <w:pPr>
      <w:numPr>
        <w:numId w:val="34"/>
      </w:numPr>
    </w:pPr>
  </w:style>
  <w:style w:type="numbering" w:customStyle="1" w:styleId="18PT--11A">
    <w:name w:val="編號18PT -- 壹、  一、  (一)   1、  (1)   A、"/>
    <w:basedOn w:val="a2"/>
    <w:pPr>
      <w:numPr>
        <w:numId w:val="35"/>
      </w:numPr>
    </w:pPr>
  </w:style>
  <w:style w:type="numbering" w:customStyle="1" w:styleId="18PT--11AA1">
    <w:name w:val="編號18PT -- 壹、  一、  (一)   1.    (1)   甲、  (甲)  A.  (A)"/>
    <w:basedOn w:val="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Program%20Files/MODA%20ODF%20Application%20Tools/share/template/common/ODFTemplate/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swriter.ott</Template>
  <TotalTime>10</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Lin</dc:creator>
  <cp:lastModifiedBy>Larry Lin</cp:lastModifiedBy>
  <cp:revision>1</cp:revision>
  <dcterms:created xsi:type="dcterms:W3CDTF">2024-04-24T11:11:00Z</dcterms:created>
  <dcterms:modified xsi:type="dcterms:W3CDTF">2024-04-24T15:24:00Z</dcterms:modified>
</cp:coreProperties>
</file>