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C60E" w14:textId="1D9F32D4" w:rsidR="004C2DDB" w:rsidRDefault="00766283" w:rsidP="006857AE">
      <w:pPr>
        <w:pStyle w:val="Textbody"/>
        <w:pageBreakBefore/>
        <w:snapToGrid w:val="0"/>
        <w:spacing w:after="0"/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（學校全銜）校園事件處理會議調查報告</w:t>
      </w:r>
    </w:p>
    <w:p w14:paraId="3136EC04" w14:textId="77777777" w:rsidR="004C2DDB" w:rsidRDefault="006857AE">
      <w:pPr>
        <w:pStyle w:val="Standard"/>
        <w:spacing w:line="480" w:lineRule="exact"/>
        <w:jc w:val="center"/>
        <w:rPr>
          <w:rFonts w:ascii="標楷體" w:eastAsia="標楷體" w:hAnsi="標楷體"/>
          <w:b/>
          <w:color w:val="000000"/>
          <w:sz w:val="28"/>
          <w:szCs w:val="32"/>
        </w:rPr>
      </w:pPr>
      <w:r w:rsidRPr="009055C3">
        <w:rPr>
          <w:rFonts w:ascii="標楷體" w:eastAsia="標楷體" w:hAnsi="標楷體" w:hint="eastAsia"/>
          <w:b/>
          <w:color w:val="000000"/>
          <w:sz w:val="28"/>
          <w:szCs w:val="32"/>
        </w:rPr>
        <w:t>(</w:t>
      </w:r>
      <w:proofErr w:type="gramStart"/>
      <w:r w:rsidRPr="009055C3">
        <w:rPr>
          <w:rFonts w:ascii="標楷體" w:eastAsia="標楷體" w:hAnsi="標楷體" w:hint="eastAsia"/>
          <w:b/>
          <w:color w:val="000000"/>
          <w:sz w:val="28"/>
          <w:szCs w:val="32"/>
        </w:rPr>
        <w:t>校安通報</w:t>
      </w:r>
      <w:proofErr w:type="gramEnd"/>
      <w:r w:rsidRPr="009055C3">
        <w:rPr>
          <w:rFonts w:ascii="標楷體" w:eastAsia="標楷體" w:hAnsi="標楷體" w:hint="eastAsia"/>
          <w:b/>
          <w:color w:val="000000"/>
          <w:sz w:val="28"/>
          <w:szCs w:val="32"/>
        </w:rPr>
        <w:t>序號</w:t>
      </w:r>
      <w:r w:rsidR="00766283" w:rsidRPr="009055C3">
        <w:rPr>
          <w:rFonts w:ascii="標楷體" w:eastAsia="標楷體" w:hAnsi="標楷體"/>
          <w:b/>
          <w:color w:val="000000"/>
          <w:sz w:val="28"/>
          <w:szCs w:val="32"/>
        </w:rPr>
        <w:t>：</w:t>
      </w:r>
      <w:r w:rsidRPr="009055C3">
        <w:rPr>
          <w:rFonts w:ascii="標楷體" w:eastAsia="標楷體" w:hAnsi="標楷體" w:hint="eastAsia"/>
          <w:b/>
          <w:color w:val="000000"/>
          <w:sz w:val="28"/>
          <w:szCs w:val="32"/>
        </w:rPr>
        <w:t>○○○○○○○)</w:t>
      </w:r>
    </w:p>
    <w:p w14:paraId="230922A2" w14:textId="77777777" w:rsidR="003F76ED" w:rsidRPr="009055C3" w:rsidRDefault="003F76ED">
      <w:pPr>
        <w:pStyle w:val="Standard"/>
        <w:spacing w:line="480" w:lineRule="exact"/>
        <w:jc w:val="center"/>
        <w:rPr>
          <w:sz w:val="22"/>
        </w:rPr>
      </w:pPr>
    </w:p>
    <w:tbl>
      <w:tblPr>
        <w:tblW w:w="9599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4"/>
        <w:gridCol w:w="1560"/>
        <w:gridCol w:w="1426"/>
        <w:gridCol w:w="1274"/>
        <w:gridCol w:w="1275"/>
        <w:gridCol w:w="1276"/>
        <w:gridCol w:w="1274"/>
      </w:tblGrid>
      <w:tr w:rsidR="004C2DDB" w14:paraId="277816C3" w14:textId="77777777" w:rsidTr="009508C2">
        <w:trPr>
          <w:trHeight w:val="611"/>
        </w:trPr>
        <w:tc>
          <w:tcPr>
            <w:tcW w:w="15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257C6" w14:textId="77777777" w:rsidR="004C2DDB" w:rsidRDefault="00766283">
            <w:pPr>
              <w:pStyle w:val="Standard"/>
              <w:ind w:left="-36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被調查教師資料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E263E" w14:textId="77777777" w:rsidR="004C2DDB" w:rsidRDefault="00766283">
            <w:pPr>
              <w:pStyle w:val="Standard"/>
              <w:ind w:left="-36"/>
              <w:jc w:val="center"/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DCDCD" w14:textId="77777777" w:rsidR="004C2DDB" w:rsidRDefault="004C2DDB">
            <w:pPr>
              <w:pStyle w:val="Standard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CEA92" w14:textId="77777777" w:rsidR="004C2DDB" w:rsidRDefault="00766283">
            <w:pPr>
              <w:pStyle w:val="Standard"/>
              <w:ind w:left="-36"/>
              <w:jc w:val="center"/>
            </w:pPr>
            <w:r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A63F" w14:textId="77777777" w:rsidR="004C2DDB" w:rsidRDefault="004C2DDB">
            <w:pPr>
              <w:pStyle w:val="Standard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9BC78" w14:textId="77777777" w:rsidR="004C2DDB" w:rsidRDefault="00766283">
            <w:pPr>
              <w:pStyle w:val="Standard"/>
              <w:ind w:left="-36"/>
              <w:jc w:val="center"/>
            </w:pPr>
            <w:r>
              <w:rPr>
                <w:rFonts w:ascii="標楷體" w:eastAsia="標楷體" w:hAnsi="標楷體"/>
                <w:color w:val="000000"/>
              </w:rPr>
              <w:t>兼任職務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00B8E" w14:textId="77777777" w:rsidR="004C2DDB" w:rsidRDefault="004C2DDB">
            <w:pPr>
              <w:pStyle w:val="Standard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2DDB" w14:paraId="30B3D893" w14:textId="77777777" w:rsidTr="009508C2">
        <w:trPr>
          <w:trHeight w:val="611"/>
        </w:trPr>
        <w:tc>
          <w:tcPr>
            <w:tcW w:w="151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DF7F4" w14:textId="77777777" w:rsidR="003542B4" w:rsidRDefault="003542B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E1F8F" w14:textId="77777777" w:rsidR="004C2DDB" w:rsidRDefault="00766283">
            <w:pPr>
              <w:pStyle w:val="Standard"/>
              <w:ind w:left="-36"/>
              <w:jc w:val="center"/>
            </w:pPr>
            <w:r>
              <w:rPr>
                <w:rFonts w:ascii="標楷體" w:eastAsia="標楷體" w:hAnsi="標楷體"/>
                <w:color w:val="000000"/>
              </w:rPr>
              <w:t>服務總年資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（含公、私校）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D9B93" w14:textId="77777777" w:rsidR="004C2DDB" w:rsidRDefault="004C2DDB">
            <w:pPr>
              <w:pStyle w:val="Standard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61C16" w14:textId="77777777" w:rsidR="009508C2" w:rsidRDefault="00766283">
            <w:pPr>
              <w:pStyle w:val="Standard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現任學校</w:t>
            </w:r>
          </w:p>
          <w:p w14:paraId="5AF04EFC" w14:textId="77777777" w:rsidR="004C2DDB" w:rsidRDefault="00766283">
            <w:pPr>
              <w:pStyle w:val="Standard"/>
              <w:ind w:left="-36"/>
              <w:jc w:val="center"/>
            </w:pPr>
            <w:r>
              <w:rPr>
                <w:rFonts w:ascii="標楷體" w:eastAsia="標楷體" w:hAnsi="標楷體"/>
                <w:color w:val="000000"/>
              </w:rPr>
              <w:t>服務年資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2EEF7" w14:textId="77777777" w:rsidR="004C2DDB" w:rsidRDefault="004C2DDB">
            <w:pPr>
              <w:pStyle w:val="Standard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65645" w14:textId="77777777" w:rsidR="004C2DDB" w:rsidRDefault="009508C2">
            <w:pPr>
              <w:pStyle w:val="Standard"/>
              <w:ind w:left="-36"/>
              <w:jc w:val="center"/>
            </w:pPr>
            <w:r>
              <w:rPr>
                <w:rFonts w:ascii="標楷體" w:eastAsia="標楷體" w:hAnsi="標楷體"/>
                <w:color w:val="000000"/>
              </w:rPr>
              <w:t>任教科別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8550E" w14:textId="77777777" w:rsidR="004C2DDB" w:rsidRDefault="004C2DDB">
            <w:pPr>
              <w:pStyle w:val="Standard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76ED" w14:paraId="455C00A0" w14:textId="77777777" w:rsidTr="003F76ED">
        <w:trPr>
          <w:trHeight w:val="6668"/>
        </w:trPr>
        <w:tc>
          <w:tcPr>
            <w:tcW w:w="95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84036" w14:textId="77777777" w:rsidR="003F76ED" w:rsidRPr="0087683C" w:rsidRDefault="003F76ED">
            <w:pPr>
              <w:pStyle w:val="a6"/>
              <w:spacing w:line="360" w:lineRule="exact"/>
              <w:ind w:left="0"/>
              <w:rPr>
                <w:color w:val="C00000"/>
              </w:rPr>
            </w:pPr>
            <w:r w:rsidRPr="0087683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壹</w:t>
            </w:r>
            <w:r w:rsidRPr="0087683C"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、案由</w:t>
            </w:r>
          </w:p>
          <w:p w14:paraId="4C145C64" w14:textId="77777777" w:rsidR="003F76ED" w:rsidRDefault="003F76ED">
            <w:pPr>
              <w:pStyle w:val="a6"/>
              <w:spacing w:line="360" w:lineRule="exact"/>
              <w:ind w:left="44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4293D12" w14:textId="77777777" w:rsidR="002D50FF" w:rsidRDefault="002D50FF">
            <w:pPr>
              <w:pStyle w:val="a6"/>
              <w:spacing w:line="360" w:lineRule="exact"/>
              <w:ind w:left="44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D18C615" w14:textId="77777777" w:rsidR="003F76ED" w:rsidRPr="0087683C" w:rsidRDefault="003F76ED">
            <w:pPr>
              <w:pStyle w:val="a6"/>
              <w:spacing w:line="360" w:lineRule="exact"/>
              <w:ind w:left="0"/>
              <w:rPr>
                <w:color w:val="C00000"/>
              </w:rPr>
            </w:pPr>
            <w:r w:rsidRPr="0087683C"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貳、調查</w:t>
            </w:r>
            <w:r w:rsidRPr="0087683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歷程</w:t>
            </w:r>
          </w:p>
          <w:p w14:paraId="3A741F12" w14:textId="77777777" w:rsidR="003F76ED" w:rsidRDefault="003F76ED">
            <w:pPr>
              <w:pStyle w:val="a6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3D8D0BB" w14:textId="77777777" w:rsidR="002D50FF" w:rsidRDefault="002D50FF">
            <w:pPr>
              <w:pStyle w:val="a6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FCC4B94" w14:textId="77777777" w:rsidR="003F76ED" w:rsidRPr="0087683C" w:rsidRDefault="003F76ED">
            <w:pPr>
              <w:pStyle w:val="a6"/>
              <w:spacing w:line="360" w:lineRule="exact"/>
              <w:ind w:left="0"/>
              <w:rPr>
                <w:color w:val="C00000"/>
              </w:rPr>
            </w:pPr>
            <w:r w:rsidRPr="0087683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參</w:t>
            </w:r>
            <w:r w:rsidRPr="0087683C"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、</w:t>
            </w:r>
            <w:r w:rsidRPr="0087683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當事人陳述之重點</w:t>
            </w:r>
          </w:p>
          <w:p w14:paraId="5B7C6F11" w14:textId="4E09DB95" w:rsidR="003F76ED" w:rsidRDefault="00D171BB">
            <w:pPr>
              <w:pStyle w:val="Standard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2D50FF" w:rsidRPr="002674AC"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 w:rsidR="002D50FF">
              <w:rPr>
                <w:rFonts w:ascii="標楷體" w:eastAsia="標楷體" w:hAnsi="標楷體" w:hint="eastAsia"/>
                <w:b/>
                <w:szCs w:val="24"/>
              </w:rPr>
              <w:t>檢舉人學</w:t>
            </w:r>
            <w:r w:rsidR="002D50FF" w:rsidRPr="005247E0">
              <w:rPr>
                <w:rFonts w:ascii="標楷體" w:eastAsia="標楷體" w:hAnsi="標楷體" w:hint="eastAsia"/>
                <w:b/>
                <w:szCs w:val="24"/>
              </w:rPr>
              <w:t>生家長陳述</w:t>
            </w:r>
            <w:r w:rsidR="002D50FF">
              <w:rPr>
                <w:rFonts w:ascii="標楷體" w:eastAsia="標楷體" w:hAnsi="標楷體" w:hint="eastAsia"/>
                <w:b/>
                <w:szCs w:val="24"/>
              </w:rPr>
              <w:t>之重點</w:t>
            </w:r>
          </w:p>
          <w:p w14:paraId="4FBDB438" w14:textId="77777777" w:rsidR="002D50FF" w:rsidRPr="002D50FF" w:rsidRDefault="002D50FF">
            <w:pPr>
              <w:pStyle w:val="Standard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  <w:p w14:paraId="3BB7A867" w14:textId="6B39CBA7" w:rsidR="002D50FF" w:rsidRDefault="00D171BB">
            <w:pPr>
              <w:pStyle w:val="Standard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2D50FF">
              <w:rPr>
                <w:rFonts w:ascii="標楷體" w:eastAsia="標楷體" w:hAnsi="標楷體" w:hint="eastAsia"/>
                <w:b/>
                <w:szCs w:val="24"/>
              </w:rPr>
              <w:t>二、行為人教師</w:t>
            </w:r>
            <w:r w:rsidR="002D50FF" w:rsidRPr="005247E0">
              <w:rPr>
                <w:rFonts w:ascii="標楷體" w:eastAsia="標楷體" w:hAnsi="標楷體" w:hint="eastAsia"/>
                <w:b/>
                <w:szCs w:val="24"/>
              </w:rPr>
              <w:t>陳述</w:t>
            </w:r>
            <w:r w:rsidR="002D50FF">
              <w:rPr>
                <w:rFonts w:ascii="標楷體" w:eastAsia="標楷體" w:hAnsi="標楷體" w:hint="eastAsia"/>
                <w:b/>
                <w:szCs w:val="24"/>
              </w:rPr>
              <w:t>之重點</w:t>
            </w:r>
          </w:p>
          <w:p w14:paraId="0FC44C04" w14:textId="77777777" w:rsidR="003F76ED" w:rsidRDefault="003F76ED">
            <w:pPr>
              <w:pStyle w:val="Standard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8A4EBB3" w14:textId="77777777" w:rsidR="002D50FF" w:rsidRDefault="002D50FF">
            <w:pPr>
              <w:pStyle w:val="Standard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9F31F58" w14:textId="77777777" w:rsidR="003F76ED" w:rsidRPr="0087683C" w:rsidRDefault="003F76ED">
            <w:pPr>
              <w:pStyle w:val="a6"/>
              <w:spacing w:line="360" w:lineRule="exact"/>
              <w:ind w:left="0"/>
              <w:rPr>
                <w:color w:val="C00000"/>
              </w:rPr>
            </w:pPr>
            <w:r w:rsidRPr="0087683C"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肆、事實認定及理由</w:t>
            </w:r>
          </w:p>
          <w:p w14:paraId="2F0673C6" w14:textId="77777777" w:rsidR="001632B3" w:rsidRPr="00BB7CB0" w:rsidRDefault="001632B3" w:rsidP="001632B3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E14"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b/>
                <w:szCs w:val="24"/>
              </w:rPr>
              <w:t>本案涉及之爭點</w:t>
            </w:r>
          </w:p>
          <w:p w14:paraId="25942FA0" w14:textId="77777777" w:rsidR="003F76ED" w:rsidRDefault="003F76ED">
            <w:pPr>
              <w:pStyle w:val="a6"/>
              <w:spacing w:line="360" w:lineRule="exact"/>
              <w:ind w:left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40F3C58C" w14:textId="6746DC1A" w:rsidR="001632B3" w:rsidRPr="00833111" w:rsidRDefault="001632B3" w:rsidP="001632B3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111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7D5B95" w:rsidRPr="00833111">
              <w:rPr>
                <w:rFonts w:ascii="標楷體" w:eastAsia="標楷體" w:hAnsi="標楷體" w:hint="eastAsia"/>
                <w:b/>
                <w:szCs w:val="24"/>
              </w:rPr>
              <w:t>法規</w:t>
            </w:r>
            <w:r w:rsidR="007D5B95">
              <w:rPr>
                <w:rFonts w:ascii="標楷體" w:eastAsia="標楷體" w:hAnsi="標楷體" w:hint="eastAsia"/>
                <w:b/>
                <w:szCs w:val="24"/>
              </w:rPr>
              <w:t>依據、</w:t>
            </w:r>
            <w:proofErr w:type="gramStart"/>
            <w:r w:rsidR="007D5B95" w:rsidRPr="00833111">
              <w:rPr>
                <w:rFonts w:ascii="標楷體" w:eastAsia="標楷體" w:hAnsi="標楷體" w:hint="eastAsia"/>
                <w:b/>
                <w:szCs w:val="24"/>
              </w:rPr>
              <w:t>函釋</w:t>
            </w:r>
            <w:r w:rsidR="007D5B95">
              <w:rPr>
                <w:rFonts w:ascii="標楷體" w:eastAsia="標楷體" w:hAnsi="標楷體" w:hint="eastAsia"/>
                <w:b/>
                <w:szCs w:val="24"/>
              </w:rPr>
              <w:t>及判斷</w:t>
            </w:r>
            <w:proofErr w:type="gramEnd"/>
            <w:r w:rsidR="007D5B95">
              <w:rPr>
                <w:rFonts w:ascii="標楷體" w:eastAsia="標楷體" w:hAnsi="標楷體" w:hint="eastAsia"/>
                <w:b/>
                <w:szCs w:val="24"/>
              </w:rPr>
              <w:t>標準</w:t>
            </w:r>
          </w:p>
          <w:p w14:paraId="62EE5D14" w14:textId="77777777" w:rsidR="003F76ED" w:rsidRPr="001632B3" w:rsidRDefault="003F76ED" w:rsidP="001632B3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6D75C492" w14:textId="2F0464E5" w:rsidR="001632B3" w:rsidRPr="001632B3" w:rsidRDefault="001632B3" w:rsidP="001632B3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1632B3">
              <w:rPr>
                <w:rFonts w:ascii="標楷體" w:eastAsia="標楷體" w:hAnsi="標楷體" w:hint="eastAsia"/>
                <w:b/>
                <w:szCs w:val="24"/>
              </w:rPr>
              <w:t>三、</w:t>
            </w:r>
            <w:r w:rsidR="007E7912">
              <w:rPr>
                <w:rFonts w:ascii="標楷體" w:eastAsia="標楷體" w:hAnsi="標楷體" w:hint="eastAsia"/>
                <w:b/>
                <w:szCs w:val="24"/>
              </w:rPr>
              <w:t>經調查後</w:t>
            </w:r>
            <w:r w:rsidR="007D5B95">
              <w:rPr>
                <w:rFonts w:ascii="標楷體" w:eastAsia="標楷體" w:hAnsi="標楷體" w:hint="eastAsia"/>
                <w:b/>
                <w:szCs w:val="24"/>
              </w:rPr>
              <w:t>認定</w:t>
            </w:r>
            <w:r w:rsidR="007D5B95">
              <w:rPr>
                <w:rFonts w:ascii="標楷體" w:eastAsia="標楷體" w:hAnsi="標楷體"/>
                <w:b/>
                <w:szCs w:val="24"/>
              </w:rPr>
              <w:t>…</w:t>
            </w:r>
          </w:p>
          <w:p w14:paraId="5A02FBFD" w14:textId="77777777" w:rsidR="001632B3" w:rsidRDefault="001632B3" w:rsidP="001632B3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70065542" w14:textId="2E99E1AD" w:rsidR="001632B3" w:rsidRPr="00C64389" w:rsidRDefault="001632B3" w:rsidP="001632B3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四、</w:t>
            </w:r>
            <w:r w:rsidRPr="00C64389">
              <w:rPr>
                <w:rFonts w:ascii="標楷體" w:eastAsia="標楷體" w:hAnsi="標楷體" w:hint="eastAsia"/>
                <w:b/>
                <w:szCs w:val="24"/>
              </w:rPr>
              <w:t>結論</w:t>
            </w:r>
          </w:p>
          <w:p w14:paraId="3E01B55F" w14:textId="77777777" w:rsidR="001632B3" w:rsidRDefault="001632B3">
            <w:pPr>
              <w:pStyle w:val="a6"/>
              <w:spacing w:line="360" w:lineRule="exact"/>
              <w:ind w:left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10C63516" w14:textId="4DB83387" w:rsidR="00FB5C52" w:rsidRPr="00FB5C52" w:rsidRDefault="00FB5C52" w:rsidP="00FB5C52">
            <w:pPr>
              <w:kinsoku w:val="0"/>
              <w:overflowPunct w:val="0"/>
              <w:spacing w:line="400" w:lineRule="exact"/>
              <w:ind w:left="536" w:hangingChars="223" w:hanging="53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B5C52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FB5C52">
              <w:rPr>
                <w:rFonts w:ascii="標楷體" w:eastAsia="標楷體" w:hAnsi="標楷體" w:hint="eastAsia"/>
                <w:b/>
                <w:szCs w:val="24"/>
              </w:rPr>
              <w:t>、本案調查報告事證基礎已經明確，兩造其餘陳述及答辯資料經斟酌後，</w:t>
            </w:r>
            <w:proofErr w:type="gramStart"/>
            <w:r w:rsidRPr="00FB5C52">
              <w:rPr>
                <w:rFonts w:ascii="標楷體" w:eastAsia="標楷體" w:hAnsi="標楷體" w:hint="eastAsia"/>
                <w:b/>
                <w:szCs w:val="24"/>
              </w:rPr>
              <w:t>均與調查</w:t>
            </w:r>
            <w:proofErr w:type="gramEnd"/>
            <w:r w:rsidRPr="00FB5C52">
              <w:rPr>
                <w:rFonts w:ascii="標楷體" w:eastAsia="標楷體" w:hAnsi="標楷體" w:hint="eastAsia"/>
                <w:b/>
                <w:szCs w:val="24"/>
              </w:rPr>
              <w:t>報告結果不生影響，而無一一論述之必要，</w:t>
            </w:r>
            <w:proofErr w:type="gramStart"/>
            <w:r w:rsidRPr="00FB5C52">
              <w:rPr>
                <w:rFonts w:ascii="標楷體" w:eastAsia="標楷體" w:hAnsi="標楷體" w:hint="eastAsia"/>
                <w:b/>
                <w:szCs w:val="24"/>
              </w:rPr>
              <w:t>併</w:t>
            </w:r>
            <w:proofErr w:type="gramEnd"/>
            <w:r w:rsidRPr="00FB5C52">
              <w:rPr>
                <w:rFonts w:ascii="標楷體" w:eastAsia="標楷體" w:hAnsi="標楷體" w:hint="eastAsia"/>
                <w:b/>
                <w:szCs w:val="24"/>
              </w:rPr>
              <w:t>予說明。</w:t>
            </w:r>
          </w:p>
          <w:p w14:paraId="6C632555" w14:textId="0EF01DC5" w:rsidR="00FB5C52" w:rsidRDefault="00FB5C52">
            <w:pPr>
              <w:pStyle w:val="a6"/>
              <w:spacing w:line="360" w:lineRule="exact"/>
              <w:ind w:left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14:paraId="2ABDC31B" w14:textId="3792AB66" w:rsidR="00FB5C52" w:rsidRDefault="00FB5C52">
            <w:pPr>
              <w:pStyle w:val="a6"/>
              <w:spacing w:line="360" w:lineRule="exact"/>
              <w:ind w:left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B5C52">
              <w:rPr>
                <w:rFonts w:ascii="標楷體" w:eastAsia="標楷體" w:hAnsi="標楷體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7200DD" wp14:editId="59BE5E2C">
                      <wp:simplePos x="0" y="0"/>
                      <wp:positionH relativeFrom="column">
                        <wp:posOffset>3007042</wp:posOffset>
                      </wp:positionH>
                      <wp:positionV relativeFrom="paragraph">
                        <wp:posOffset>193358</wp:posOffset>
                      </wp:positionV>
                      <wp:extent cx="2286000" cy="882015"/>
                      <wp:effectExtent l="323850" t="0" r="19050" b="13335"/>
                      <wp:wrapNone/>
                      <wp:docPr id="2" name="矩形圖說文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882015"/>
                              </a:xfrm>
                              <a:prstGeom prst="wedgeRectCallout">
                                <a:avLst>
                                  <a:gd name="adj1" fmla="val -63645"/>
                                  <a:gd name="adj2" fmla="val 36423"/>
                                </a:avLst>
                              </a:prstGeom>
                              <a:solidFill>
                                <a:srgbClr val="FFFFCC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0DD2FF" w14:textId="77777777" w:rsidR="005C2165" w:rsidRPr="005C2165" w:rsidRDefault="005C2165" w:rsidP="005C2165">
                                  <w:pPr>
                                    <w:ind w:left="992" w:hangingChars="413" w:hanging="992"/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Cs w:val="24"/>
                                    </w:rPr>
                                    <w:t>請注意：對後續程序之建議，可以採取勾選方式，也可用文字論述方式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7200DD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矩形圖說文字 2" o:spid="_x0000_s1026" type="#_x0000_t61" style="position:absolute;margin-left:236.75pt;margin-top:15.25pt;width:180pt;height:6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" adj="-2947,18667" fillcolor="#ffc" strokecolor="#f79646 [3209]" strokeweight="2pt">
                      <v:textbox>
                        <w:txbxContent>
                          <w:p w14:paraId="730DD2FF" w14:textId="77777777" w:rsidR="005C2165" w:rsidRPr="005C2165" w:rsidRDefault="005C2165" w:rsidP="005C2165">
                            <w:pPr>
                              <w:ind w:left="992" w:hangingChars="413" w:hanging="992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Cs w:val="24"/>
                              </w:rPr>
                              <w:t>請注意：對後續程序之建議，可以採取勾選方式，也可用文字論述方式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BB51D7" w14:textId="77777777" w:rsidR="00FB5C52" w:rsidRPr="00FB5C52" w:rsidRDefault="00FB5C52">
            <w:pPr>
              <w:pStyle w:val="a6"/>
              <w:spacing w:line="360" w:lineRule="exact"/>
              <w:ind w:left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14:paraId="6345EAB7" w14:textId="77777777" w:rsidR="003F76ED" w:rsidRPr="0087683C" w:rsidRDefault="003F76ED">
            <w:pPr>
              <w:pStyle w:val="Standard"/>
              <w:spacing w:line="440" w:lineRule="exact"/>
              <w:rPr>
                <w:color w:val="C00000"/>
              </w:rPr>
            </w:pPr>
            <w:r w:rsidRPr="0087683C"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伍、</w:t>
            </w:r>
            <w:r w:rsidRPr="0087683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處理建議</w:t>
            </w:r>
          </w:p>
          <w:p w14:paraId="0C4A4879" w14:textId="77777777" w:rsidR="001632B3" w:rsidRPr="005C2165" w:rsidRDefault="001632B3" w:rsidP="005C2165">
            <w:pPr>
              <w:pStyle w:val="Standard"/>
              <w:spacing w:line="480" w:lineRule="exact"/>
              <w:rPr>
                <w:rFonts w:ascii="Apple Color Emoji" w:eastAsia="標楷體" w:hAnsi="Apple Color Emoji" w:cs="Apple Color Emoji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14DAF">
              <w:rPr>
                <w:rFonts w:ascii="標楷體" w:eastAsia="標楷體" w:hAnsi="標楷體" w:hint="eastAsia"/>
                <w:b/>
                <w:szCs w:val="24"/>
              </w:rPr>
              <w:t>一、對</w:t>
            </w:r>
            <w:r w:rsidRPr="00F14DAF">
              <w:rPr>
                <w:rFonts w:ascii="標楷體" w:eastAsia="標楷體" w:hAnsi="標楷體" w:hint="eastAsia"/>
                <w:b/>
                <w:szCs w:val="24"/>
                <w:lang w:val="de-DE"/>
              </w:rPr>
              <w:t>後續程序之建議</w:t>
            </w:r>
            <w:r w:rsidR="006B1799" w:rsidRPr="006B1799">
              <w:rPr>
                <w:rFonts w:ascii="標楷體" w:eastAsia="標楷體" w:hAnsi="標楷體" w:hint="eastAsia"/>
                <w:szCs w:val="24"/>
                <w:lang w:val="de-DE"/>
              </w:rPr>
              <w:t>(請擇</w:t>
            </w:r>
            <w:proofErr w:type="gramStart"/>
            <w:r w:rsidR="006B1799" w:rsidRPr="006B1799">
              <w:rPr>
                <w:rFonts w:ascii="標楷體" w:eastAsia="標楷體" w:hAnsi="標楷體" w:hint="eastAsia"/>
                <w:szCs w:val="24"/>
                <w:lang w:val="de-DE"/>
              </w:rPr>
              <w:t>一</w:t>
            </w:r>
            <w:proofErr w:type="gramEnd"/>
            <w:r w:rsidR="006B1799" w:rsidRPr="006B1799">
              <w:rPr>
                <w:rFonts w:ascii="標楷體" w:eastAsia="標楷體" w:hAnsi="標楷體" w:hint="eastAsia"/>
                <w:szCs w:val="24"/>
                <w:lang w:val="de-DE"/>
              </w:rPr>
              <w:t>勾選)</w:t>
            </w:r>
          </w:p>
          <w:p w14:paraId="18CB0334" w14:textId="1517B6FF" w:rsidR="001632B3" w:rsidRPr="00CA59C3" w:rsidRDefault="001632B3" w:rsidP="00CA59C3">
            <w:pPr>
              <w:pStyle w:val="Standard"/>
              <w:snapToGrid w:val="0"/>
              <w:spacing w:line="460" w:lineRule="exact"/>
              <w:ind w:left="1188" w:hangingChars="495" w:hanging="1188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A59C3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  </w:t>
            </w:r>
            <w:r w:rsidR="00CA59C3" w:rsidRPr="00CA59C3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□ </w:t>
            </w:r>
            <w:r w:rsidRPr="00CA59C3">
              <w:rPr>
                <w:rFonts w:ascii="標楷體" w:eastAsia="標楷體" w:hAnsi="標楷體" w:cs="標楷體" w:hint="eastAsia"/>
                <w:kern w:val="0"/>
                <w:szCs w:val="24"/>
              </w:rPr>
              <w:t>1、</w:t>
            </w:r>
            <w:r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教師涉有</w:t>
            </w:r>
            <w:r w:rsidRPr="00CA59C3">
              <w:rPr>
                <w:rFonts w:ascii="標楷體" w:eastAsia="標楷體" w:hAnsi="標楷體" w:cs="標楷體" w:hint="eastAsia"/>
                <w:kern w:val="0"/>
                <w:szCs w:val="24"/>
              </w:rPr>
              <w:t>教師</w:t>
            </w:r>
            <w:r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法第十六條第一項第一款情形，而</w:t>
            </w:r>
            <w:r w:rsidRPr="00CA59C3">
              <w:rPr>
                <w:rFonts w:ascii="標楷體" w:eastAsia="標楷體" w:hAnsi="標楷體" w:cs="標楷體" w:hint="eastAsia"/>
                <w:kern w:val="0"/>
                <w:szCs w:val="24"/>
                <w:lang w:eastAsia="zh-HK"/>
              </w:rPr>
              <w:t>無</w:t>
            </w:r>
            <w:r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輔導改善可能者，學校應移送教</w:t>
            </w:r>
            <w:r w:rsidR="009D5EF1">
              <w:rPr>
                <w:rFonts w:ascii="標楷體" w:eastAsia="標楷體" w:hAnsi="標楷體" w:cs="標楷體" w:hint="eastAsia"/>
                <w:kern w:val="0"/>
                <w:szCs w:val="24"/>
                <w:lang w:eastAsia="zh-HK"/>
              </w:rPr>
              <w:t>師評審委員會</w:t>
            </w:r>
            <w:r w:rsidR="009D5EF1">
              <w:rPr>
                <w:rFonts w:ascii="標楷體" w:eastAsia="標楷體" w:hAnsi="標楷體" w:cs="標楷體" w:hint="eastAsia"/>
                <w:kern w:val="0"/>
                <w:szCs w:val="24"/>
              </w:rPr>
              <w:t>(以下簡稱教評會)</w:t>
            </w:r>
            <w:r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審議。</w:t>
            </w:r>
          </w:p>
          <w:p w14:paraId="3F46B30A" w14:textId="20A5CFA4" w:rsidR="001632B3" w:rsidRPr="00CA59C3" w:rsidRDefault="00CA59C3" w:rsidP="00CA59C3">
            <w:pPr>
              <w:pStyle w:val="Standard"/>
              <w:snapToGrid w:val="0"/>
              <w:spacing w:line="460" w:lineRule="exact"/>
              <w:ind w:left="1188" w:hangingChars="495" w:hanging="1188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A59C3">
              <w:rPr>
                <w:rFonts w:ascii="標楷體" w:eastAsia="標楷體" w:hAnsi="標楷體" w:cs="標楷體" w:hint="eastAsia"/>
                <w:kern w:val="0"/>
                <w:szCs w:val="24"/>
              </w:rPr>
              <w:lastRenderedPageBreak/>
              <w:t xml:space="preserve">    □ </w:t>
            </w:r>
            <w:r w:rsidR="001632B3" w:rsidRPr="00CA59C3">
              <w:rPr>
                <w:rFonts w:ascii="標楷體" w:eastAsia="標楷體" w:hAnsi="標楷體" w:cs="標楷體" w:hint="eastAsia"/>
                <w:kern w:val="0"/>
                <w:szCs w:val="24"/>
              </w:rPr>
              <w:t>2、</w:t>
            </w:r>
            <w:r w:rsidR="001632B3"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教師涉有</w:t>
            </w:r>
            <w:r w:rsidR="001632B3" w:rsidRPr="00CA59C3">
              <w:rPr>
                <w:rFonts w:ascii="標楷體" w:eastAsia="標楷體" w:hAnsi="標楷體" w:cs="標楷體" w:hint="eastAsia"/>
                <w:kern w:val="0"/>
                <w:szCs w:val="24"/>
              </w:rPr>
              <w:t>教師</w:t>
            </w:r>
            <w:r w:rsidR="001632B3"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法第十四條第一項第</w:t>
            </w:r>
            <w:r w:rsidR="009D5EF1">
              <w:rPr>
                <w:rFonts w:ascii="標楷體" w:eastAsia="標楷體" w:hAnsi="標楷體" w:cs="標楷體" w:hint="eastAsia"/>
                <w:kern w:val="0"/>
                <w:szCs w:val="24"/>
                <w:lang w:eastAsia="zh-HK"/>
              </w:rPr>
              <w:t>九</w:t>
            </w:r>
            <w:r w:rsidR="001632B3"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款至第十一款、第十五條第一項第三款、第五款、第十六條第一項第</w:t>
            </w:r>
            <w:r w:rsidR="001632B3" w:rsidRPr="00CA59C3">
              <w:rPr>
                <w:rFonts w:ascii="標楷體" w:eastAsia="標楷體" w:hAnsi="標楷體" w:cs="標楷體" w:hint="eastAsia"/>
                <w:kern w:val="0"/>
                <w:szCs w:val="24"/>
                <w:lang w:eastAsia="zh-HK"/>
              </w:rPr>
              <w:t>二</w:t>
            </w:r>
            <w:r w:rsidR="001632B3"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款所定情形，學校應移</w:t>
            </w:r>
            <w:r w:rsidR="001632B3" w:rsidRPr="00CA59C3">
              <w:rPr>
                <w:rFonts w:ascii="標楷體" w:eastAsia="標楷體" w:hAnsi="標楷體" w:cs="標楷體" w:hint="eastAsia"/>
                <w:kern w:val="0"/>
                <w:szCs w:val="24"/>
                <w:lang w:eastAsia="zh-HK"/>
              </w:rPr>
              <w:t>送</w:t>
            </w:r>
            <w:r w:rsidR="001632B3"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教評會審議。</w:t>
            </w:r>
          </w:p>
          <w:p w14:paraId="164F559C" w14:textId="49D406D7" w:rsidR="001632B3" w:rsidRPr="00CA59C3" w:rsidRDefault="00CA59C3" w:rsidP="00CA59C3">
            <w:pPr>
              <w:pStyle w:val="Standard"/>
              <w:snapToGrid w:val="0"/>
              <w:spacing w:line="460" w:lineRule="exact"/>
              <w:ind w:left="1188" w:hangingChars="495" w:hanging="1188"/>
              <w:jc w:val="both"/>
              <w:rPr>
                <w:rFonts w:ascii="標楷體" w:eastAsia="標楷體" w:hAnsi="標楷體" w:cs="標楷體"/>
                <w:b/>
                <w:color w:val="FF0000"/>
                <w:kern w:val="0"/>
                <w:szCs w:val="24"/>
              </w:rPr>
            </w:pPr>
            <w:r w:rsidRPr="00CA59C3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  □ </w:t>
            </w:r>
            <w:r w:rsidR="001632B3" w:rsidRPr="00CA59C3">
              <w:rPr>
                <w:rFonts w:ascii="標楷體" w:eastAsia="標楷體" w:hAnsi="標楷體" w:cs="標楷體" w:hint="eastAsia"/>
                <w:kern w:val="0"/>
                <w:szCs w:val="24"/>
              </w:rPr>
              <w:t>3、</w:t>
            </w:r>
            <w:r w:rsidR="001632B3"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教師涉有</w:t>
            </w:r>
            <w:r w:rsidR="001632B3" w:rsidRPr="00CA59C3">
              <w:rPr>
                <w:rFonts w:ascii="標楷體" w:eastAsia="標楷體" w:hAnsi="標楷體" w:cs="標楷體" w:hint="eastAsia"/>
                <w:kern w:val="0"/>
                <w:szCs w:val="24"/>
              </w:rPr>
              <w:t>教師</w:t>
            </w:r>
            <w:r w:rsidR="001632B3"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法第十</w:t>
            </w:r>
            <w:r w:rsidR="001632B3" w:rsidRPr="00CA59C3">
              <w:rPr>
                <w:rFonts w:ascii="標楷體" w:eastAsia="標楷體" w:hAnsi="標楷體" w:cs="標楷體" w:hint="eastAsia"/>
                <w:kern w:val="0"/>
                <w:szCs w:val="24"/>
                <w:lang w:eastAsia="zh-HK"/>
              </w:rPr>
              <w:t>八</w:t>
            </w:r>
            <w:r w:rsidR="001632B3"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條</w:t>
            </w:r>
            <w:r w:rsidR="001632B3" w:rsidRPr="00CA59C3">
              <w:rPr>
                <w:rFonts w:ascii="標楷體" w:eastAsia="標楷體" w:hAnsi="標楷體" w:cs="標楷體" w:hint="eastAsia"/>
                <w:kern w:val="0"/>
                <w:szCs w:val="24"/>
                <w:lang w:eastAsia="zh-HK"/>
              </w:rPr>
              <w:t>第一項所定情形，</w:t>
            </w:r>
            <w:r w:rsidR="001632B3"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學校應移</w:t>
            </w:r>
            <w:r w:rsidR="001632B3" w:rsidRPr="00CA59C3">
              <w:rPr>
                <w:rFonts w:ascii="標楷體" w:eastAsia="標楷體" w:hAnsi="標楷體" w:cs="標楷體" w:hint="eastAsia"/>
                <w:kern w:val="0"/>
                <w:szCs w:val="24"/>
                <w:lang w:eastAsia="zh-HK"/>
              </w:rPr>
              <w:t>送</w:t>
            </w:r>
            <w:r w:rsidR="001632B3"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教評會審議。</w:t>
            </w:r>
          </w:p>
          <w:p w14:paraId="7C940661" w14:textId="77777777" w:rsidR="001632B3" w:rsidRPr="00CA59C3" w:rsidRDefault="00CA59C3" w:rsidP="00CA59C3">
            <w:pPr>
              <w:pStyle w:val="Standard"/>
              <w:snapToGrid w:val="0"/>
              <w:spacing w:line="460" w:lineRule="exact"/>
              <w:ind w:left="1188" w:hangingChars="495" w:hanging="1188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A59C3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  □ </w:t>
            </w:r>
            <w:r w:rsidR="001632B3" w:rsidRPr="00CA59C3">
              <w:rPr>
                <w:rFonts w:ascii="標楷體" w:eastAsia="標楷體" w:hAnsi="標楷體" w:cs="標楷體" w:hint="eastAsia"/>
                <w:kern w:val="0"/>
                <w:szCs w:val="24"/>
              </w:rPr>
              <w:t>4、</w:t>
            </w:r>
            <w:r w:rsidR="001632B3"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教師涉有</w:t>
            </w:r>
            <w:r w:rsidR="001632B3" w:rsidRPr="00CA59C3">
              <w:rPr>
                <w:rFonts w:ascii="標楷體" w:eastAsia="標楷體" w:hAnsi="標楷體" w:cs="標楷體" w:hint="eastAsia"/>
                <w:kern w:val="0"/>
                <w:szCs w:val="24"/>
              </w:rPr>
              <w:t>教師</w:t>
            </w:r>
            <w:r w:rsidR="001632B3"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法第十六條第一項第一款情形，而有輔導改善可能者，</w:t>
            </w:r>
            <w:r w:rsidR="001632B3" w:rsidRPr="00CA59C3">
              <w:rPr>
                <w:rFonts w:ascii="標楷體" w:eastAsia="標楷體" w:hAnsi="標楷體" w:cs="標楷體" w:hint="eastAsia"/>
                <w:kern w:val="0"/>
                <w:szCs w:val="24"/>
                <w:lang w:eastAsia="zh-HK"/>
              </w:rPr>
              <w:t>學校應</w:t>
            </w:r>
            <w:r w:rsidR="001632B3"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自行輔導或向主管機關申請專審會輔導。</w:t>
            </w:r>
          </w:p>
          <w:p w14:paraId="55C5A6BB" w14:textId="140BC069" w:rsidR="001632B3" w:rsidRPr="009D5EF1" w:rsidRDefault="00CA59C3" w:rsidP="00CA59C3">
            <w:pPr>
              <w:pStyle w:val="Standard"/>
              <w:snapToGrid w:val="0"/>
              <w:spacing w:line="460" w:lineRule="exact"/>
              <w:ind w:left="1188" w:hangingChars="495" w:hanging="1188"/>
              <w:jc w:val="both"/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</w:pPr>
            <w:r w:rsidRPr="00CA59C3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  □ </w:t>
            </w:r>
            <w:r w:rsidR="001632B3" w:rsidRPr="00CA59C3">
              <w:rPr>
                <w:rFonts w:ascii="標楷體" w:eastAsia="標楷體" w:hAnsi="標楷體" w:cs="標楷體" w:hint="eastAsia"/>
                <w:kern w:val="0"/>
                <w:szCs w:val="24"/>
              </w:rPr>
              <w:t>5、</w:t>
            </w:r>
            <w:r w:rsidR="009D5EF1" w:rsidRPr="009D5EF1">
              <w:rPr>
                <w:rFonts w:ascii="標楷體" w:eastAsia="標楷體" w:hAnsi="標楷體" w:cs="標楷體" w:hint="eastAsia"/>
                <w:kern w:val="0"/>
                <w:szCs w:val="24"/>
                <w:lang w:eastAsia="zh-HK"/>
              </w:rPr>
              <w:t>教師涉有</w:t>
            </w:r>
            <w:r w:rsidR="00283AB2" w:rsidRPr="00283AB2">
              <w:rPr>
                <w:rFonts w:ascii="標楷體" w:eastAsia="標楷體" w:hAnsi="標楷體" w:cs="標楷體" w:hint="eastAsia"/>
                <w:kern w:val="0"/>
                <w:szCs w:val="24"/>
                <w:lang w:eastAsia="zh-HK"/>
              </w:rPr>
              <w:t>公立高級中等以下學校教師成績考核辦法</w:t>
            </w:r>
            <w:r w:rsidR="009D5EF1" w:rsidRPr="009D5EF1">
              <w:rPr>
                <w:rFonts w:ascii="標楷體" w:eastAsia="標楷體" w:hAnsi="標楷體" w:cs="標楷體" w:hint="eastAsia"/>
                <w:kern w:val="0"/>
                <w:szCs w:val="24"/>
                <w:lang w:eastAsia="zh-HK"/>
              </w:rPr>
              <w:t>所定教師懲處之情形，且其情節未達應依本法第十四條至第十六條或第十八條予以解聘、</w:t>
            </w:r>
            <w:proofErr w:type="gramStart"/>
            <w:r w:rsidR="009D5EF1" w:rsidRPr="009D5EF1">
              <w:rPr>
                <w:rFonts w:ascii="標楷體" w:eastAsia="標楷體" w:hAnsi="標楷體" w:cs="標楷體" w:hint="eastAsia"/>
                <w:kern w:val="0"/>
                <w:szCs w:val="24"/>
                <w:lang w:eastAsia="zh-HK"/>
              </w:rPr>
              <w:t>不</w:t>
            </w:r>
            <w:proofErr w:type="gramEnd"/>
            <w:r w:rsidR="009D5EF1" w:rsidRPr="009D5EF1">
              <w:rPr>
                <w:rFonts w:ascii="標楷體" w:eastAsia="標楷體" w:hAnsi="標楷體" w:cs="標楷體" w:hint="eastAsia"/>
                <w:kern w:val="0"/>
                <w:szCs w:val="24"/>
                <w:lang w:eastAsia="zh-HK"/>
              </w:rPr>
              <w:t>續聘或終局停聘之程度者，學校應移送考核會或依法組成之相關委員會審議。</w:t>
            </w:r>
          </w:p>
          <w:p w14:paraId="1A9A3891" w14:textId="77777777" w:rsidR="001632B3" w:rsidRPr="00CA59C3" w:rsidRDefault="00CA59C3" w:rsidP="00CA59C3">
            <w:pPr>
              <w:pStyle w:val="Standard"/>
              <w:snapToGrid w:val="0"/>
              <w:spacing w:line="460" w:lineRule="exact"/>
              <w:ind w:left="1188" w:hangingChars="495" w:hanging="1188"/>
              <w:jc w:val="both"/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</w:pPr>
            <w:r w:rsidRPr="00CA59C3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  □ </w:t>
            </w:r>
            <w:r w:rsidR="001632B3" w:rsidRPr="00CA59C3">
              <w:rPr>
                <w:rFonts w:ascii="標楷體" w:eastAsia="標楷體" w:hAnsi="標楷體" w:cs="標楷體" w:hint="eastAsia"/>
                <w:kern w:val="0"/>
                <w:szCs w:val="24"/>
              </w:rPr>
              <w:t>6、</w:t>
            </w:r>
            <w:r w:rsidR="001632B3"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教師無前</w:t>
            </w:r>
            <w:r w:rsidR="001632B3" w:rsidRPr="00CA59C3">
              <w:rPr>
                <w:rFonts w:ascii="標楷體" w:eastAsia="標楷體" w:hAnsi="標楷體" w:cs="標楷體" w:hint="eastAsia"/>
                <w:kern w:val="0"/>
                <w:szCs w:val="24"/>
                <w:lang w:eastAsia="zh-HK"/>
              </w:rPr>
              <w:t>五</w:t>
            </w:r>
            <w:r w:rsidR="001632B3" w:rsidRPr="00CA59C3">
              <w:rPr>
                <w:rFonts w:ascii="標楷體" w:eastAsia="標楷體" w:hAnsi="標楷體" w:cs="標楷體"/>
                <w:kern w:val="0"/>
                <w:szCs w:val="24"/>
                <w:lang w:eastAsia="zh-HK"/>
              </w:rPr>
              <w:t>款所定情形，應予結案。</w:t>
            </w:r>
          </w:p>
          <w:p w14:paraId="2978C3FB" w14:textId="77777777" w:rsidR="001632B3" w:rsidRDefault="001632B3" w:rsidP="00326137">
            <w:pPr>
              <w:pStyle w:val="a6"/>
              <w:spacing w:line="360" w:lineRule="exact"/>
              <w:ind w:left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19033B98" w14:textId="77777777" w:rsidR="001632B3" w:rsidRPr="00F14DAF" w:rsidRDefault="001632B3" w:rsidP="001632B3">
            <w:pPr>
              <w:pStyle w:val="a6"/>
              <w:kinsoku w:val="0"/>
              <w:wordWrap w:val="0"/>
              <w:overflowPunct w:val="0"/>
              <w:spacing w:line="440" w:lineRule="exact"/>
              <w:ind w:left="0"/>
              <w:jc w:val="both"/>
              <w:rPr>
                <w:rFonts w:ascii="標楷體" w:eastAsia="標楷體" w:hAnsi="標楷體"/>
                <w:b/>
                <w:szCs w:val="24"/>
                <w:lang w:val="de-DE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val="de-DE"/>
              </w:rPr>
              <w:t xml:space="preserve"> </w:t>
            </w:r>
            <w:r w:rsidRPr="00F14DAF">
              <w:rPr>
                <w:rFonts w:ascii="標楷體" w:eastAsia="標楷體" w:hAnsi="標楷體" w:hint="eastAsia"/>
                <w:b/>
                <w:szCs w:val="24"/>
                <w:lang w:val="de-DE"/>
              </w:rPr>
              <w:t>二、對被行為人學生之建議</w:t>
            </w:r>
          </w:p>
          <w:p w14:paraId="2C11EDAB" w14:textId="77777777" w:rsidR="001632B3" w:rsidRDefault="001632B3" w:rsidP="00326137">
            <w:pPr>
              <w:pStyle w:val="a6"/>
              <w:spacing w:line="360" w:lineRule="exact"/>
              <w:ind w:left="0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de-DE"/>
              </w:rPr>
            </w:pPr>
          </w:p>
          <w:p w14:paraId="3F611394" w14:textId="77777777" w:rsidR="009D5EF1" w:rsidRPr="001632B3" w:rsidRDefault="009D5EF1" w:rsidP="00326137">
            <w:pPr>
              <w:pStyle w:val="a6"/>
              <w:spacing w:line="360" w:lineRule="exact"/>
              <w:ind w:left="0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de-DE"/>
              </w:rPr>
            </w:pPr>
          </w:p>
          <w:p w14:paraId="46D77C7B" w14:textId="77777777" w:rsidR="001632B3" w:rsidRPr="00F14DAF" w:rsidRDefault="001632B3" w:rsidP="001632B3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三、對行為人教</w:t>
            </w:r>
            <w:r w:rsidRPr="00F14DAF">
              <w:rPr>
                <w:rFonts w:ascii="標楷體" w:eastAsia="標楷體" w:hAnsi="標楷體" w:hint="eastAsia"/>
                <w:b/>
                <w:szCs w:val="24"/>
              </w:rPr>
              <w:t>師之建議</w:t>
            </w:r>
          </w:p>
          <w:p w14:paraId="53CF5FD6" w14:textId="77777777" w:rsidR="002F45A5" w:rsidRDefault="002F45A5" w:rsidP="002F45A5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)依據高級中等以下學校教師解聘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續聘停聘或資遣辦法第45條規定，學校得考量行為人教師身心狀況及違法情節輕重，附帶安排行為人教師接受心理輔導，或另協助行為人教師接受學校或主管機關開設之3小時以上12小時以下之輔導管教、情緒管理或其他適當課程。</w:t>
            </w:r>
          </w:p>
          <w:p w14:paraId="559C76D3" w14:textId="77777777" w:rsidR="001632B3" w:rsidRPr="001632B3" w:rsidRDefault="001632B3" w:rsidP="00326137">
            <w:pPr>
              <w:pStyle w:val="a6"/>
              <w:spacing w:line="360" w:lineRule="exact"/>
              <w:ind w:left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6E874D93" w14:textId="77777777" w:rsidR="001632B3" w:rsidRPr="00F14DAF" w:rsidRDefault="001632B3" w:rsidP="001632B3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14DAF">
              <w:rPr>
                <w:rFonts w:ascii="標楷體" w:eastAsia="標楷體" w:hAnsi="標楷體" w:hint="eastAsia"/>
                <w:b/>
                <w:szCs w:val="24"/>
              </w:rPr>
              <w:t>四、</w:t>
            </w:r>
            <w:r>
              <w:rPr>
                <w:rFonts w:ascii="標楷體" w:eastAsia="標楷體" w:hAnsi="標楷體" w:hint="eastAsia"/>
                <w:b/>
                <w:szCs w:val="24"/>
              </w:rPr>
              <w:t>對學校之建議</w:t>
            </w:r>
          </w:p>
          <w:p w14:paraId="57B7E0D5" w14:textId="77777777" w:rsidR="002D50FF" w:rsidRDefault="002D50FF" w:rsidP="00326137">
            <w:pPr>
              <w:pStyle w:val="a6"/>
              <w:spacing w:line="360" w:lineRule="exact"/>
              <w:ind w:left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443942E4" w14:textId="77777777" w:rsidR="001632B3" w:rsidRDefault="001632B3" w:rsidP="00326137">
            <w:pPr>
              <w:pStyle w:val="a6"/>
              <w:spacing w:line="360" w:lineRule="exact"/>
              <w:ind w:left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63C7F3CD" w14:textId="77777777" w:rsidR="001632B3" w:rsidRPr="001632B3" w:rsidRDefault="001632B3" w:rsidP="001632B3">
            <w:pPr>
              <w:pStyle w:val="Standard"/>
              <w:spacing w:line="44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7683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附件清單</w:t>
            </w:r>
            <w:r w:rsidRPr="001632B3">
              <w:rPr>
                <w:rFonts w:ascii="標楷體" w:eastAsia="標楷體" w:hAnsi="標楷體" w:hint="eastAsia"/>
                <w:b/>
                <w:color w:val="000000"/>
                <w:szCs w:val="24"/>
              </w:rPr>
              <w:t>(以下附件皆為密件，不隨調查報告送出)</w:t>
            </w:r>
          </w:p>
          <w:p w14:paraId="08E0EA8D" w14:textId="77777777" w:rsidR="001632B3" w:rsidRDefault="001632B3" w:rsidP="00326137">
            <w:pPr>
              <w:pStyle w:val="a6"/>
              <w:spacing w:line="360" w:lineRule="exact"/>
              <w:ind w:left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14C25F8B" w14:textId="77777777" w:rsidR="003F76ED" w:rsidRPr="00326137" w:rsidRDefault="003F76ED" w:rsidP="00326137">
            <w:pPr>
              <w:pStyle w:val="a6"/>
              <w:spacing w:line="360" w:lineRule="exact"/>
              <w:ind w:left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7FD808CC" w14:textId="77777777" w:rsidR="003F76ED" w:rsidRDefault="003F76ED" w:rsidP="00326137">
            <w:pPr>
              <w:pStyle w:val="Textbody"/>
              <w:spacing w:line="500" w:lineRule="exact"/>
              <w:ind w:left="840" w:hanging="84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中    華    民    國          年        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月      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日</w:t>
            </w:r>
          </w:p>
          <w:p w14:paraId="1DD667E2" w14:textId="77777777" w:rsidR="002F45A5" w:rsidRDefault="002F45A5" w:rsidP="002F45A5">
            <w:pPr>
              <w:pStyle w:val="a6"/>
              <w:spacing w:line="360" w:lineRule="exact"/>
              <w:ind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7590C473" w14:textId="77777777" w:rsidR="004C2DDB" w:rsidRDefault="004C2DDB">
      <w:pPr>
        <w:pStyle w:val="Standard"/>
        <w:spacing w:line="4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4DCD772C" w14:textId="3A026943" w:rsidR="003F76ED" w:rsidRDefault="003F76ED" w:rsidP="0087683C">
      <w:pPr>
        <w:pStyle w:val="Standard"/>
        <w:spacing w:line="480" w:lineRule="auto"/>
        <w:ind w:left="-34"/>
        <w:jc w:val="right"/>
      </w:pPr>
      <w:r>
        <w:rPr>
          <w:rFonts w:ascii="標楷體" w:eastAsia="標楷體" w:hAnsi="標楷體"/>
          <w:color w:val="000000"/>
          <w:sz w:val="32"/>
          <w:szCs w:val="32"/>
        </w:rPr>
        <w:t>調查</w:t>
      </w:r>
      <w:r w:rsidR="007E7912">
        <w:rPr>
          <w:rFonts w:ascii="標楷體" w:eastAsia="標楷體" w:hAnsi="標楷體" w:hint="eastAsia"/>
          <w:color w:val="000000"/>
          <w:sz w:val="32"/>
          <w:szCs w:val="32"/>
        </w:rPr>
        <w:t>委</w:t>
      </w:r>
      <w:r>
        <w:rPr>
          <w:rFonts w:ascii="標楷體" w:eastAsia="標楷體" w:hAnsi="標楷體"/>
          <w:color w:val="000000"/>
          <w:sz w:val="32"/>
          <w:szCs w:val="32"/>
        </w:rPr>
        <w:t>員：_______________ (簽名)</w:t>
      </w:r>
    </w:p>
    <w:p w14:paraId="5E61B583" w14:textId="77777777" w:rsidR="003F76ED" w:rsidRDefault="003F76ED" w:rsidP="0087683C">
      <w:pPr>
        <w:pStyle w:val="Standard"/>
        <w:spacing w:line="480" w:lineRule="auto"/>
        <w:ind w:left="-34"/>
        <w:jc w:val="right"/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                 _______________ (簽名)</w:t>
      </w:r>
    </w:p>
    <w:p w14:paraId="657D5D52" w14:textId="77777777" w:rsidR="005C2165" w:rsidRDefault="003F76ED" w:rsidP="0087683C">
      <w:pPr>
        <w:pStyle w:val="Standard"/>
        <w:spacing w:line="480" w:lineRule="auto"/>
        <w:jc w:val="righ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                 _______________ (簽名)</w:t>
      </w:r>
    </w:p>
    <w:sectPr w:rsidR="005C2165">
      <w:footerReference w:type="default" r:id="rId7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D8E6" w14:textId="77777777" w:rsidR="00F24966" w:rsidRDefault="00F24966">
      <w:r>
        <w:separator/>
      </w:r>
    </w:p>
  </w:endnote>
  <w:endnote w:type="continuationSeparator" w:id="0">
    <w:p w14:paraId="798AA249" w14:textId="77777777" w:rsidR="00F24966" w:rsidRDefault="00F2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1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E486" w14:textId="77777777" w:rsidR="00AD0A37" w:rsidRDefault="00766283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2F45A5">
      <w:rPr>
        <w:noProof/>
      </w:rPr>
      <w:t>2</w:t>
    </w:r>
    <w:r>
      <w:fldChar w:fldCharType="end"/>
    </w:r>
  </w:p>
  <w:p w14:paraId="44D7B7BB" w14:textId="77777777" w:rsidR="00AD0A37" w:rsidRDefault="00AD0A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AA9C" w14:textId="77777777" w:rsidR="00F24966" w:rsidRDefault="00F24966">
      <w:r>
        <w:rPr>
          <w:color w:val="000000"/>
        </w:rPr>
        <w:separator/>
      </w:r>
    </w:p>
  </w:footnote>
  <w:footnote w:type="continuationSeparator" w:id="0">
    <w:p w14:paraId="7D360B9E" w14:textId="77777777" w:rsidR="00F24966" w:rsidRDefault="00F24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1871603382">
    <w:abstractNumId w:val="15"/>
  </w:num>
  <w:num w:numId="2" w16cid:durableId="2060131808">
    <w:abstractNumId w:val="26"/>
  </w:num>
  <w:num w:numId="3" w16cid:durableId="1662002699">
    <w:abstractNumId w:val="24"/>
  </w:num>
  <w:num w:numId="4" w16cid:durableId="1749693794">
    <w:abstractNumId w:val="4"/>
  </w:num>
  <w:num w:numId="5" w16cid:durableId="1352025760">
    <w:abstractNumId w:val="13"/>
  </w:num>
  <w:num w:numId="6" w16cid:durableId="895972097">
    <w:abstractNumId w:val="29"/>
  </w:num>
  <w:num w:numId="7" w16cid:durableId="104808535">
    <w:abstractNumId w:val="28"/>
  </w:num>
  <w:num w:numId="8" w16cid:durableId="146481473">
    <w:abstractNumId w:val="10"/>
  </w:num>
  <w:num w:numId="9" w16cid:durableId="1411805392">
    <w:abstractNumId w:val="27"/>
  </w:num>
  <w:num w:numId="10" w16cid:durableId="1294823932">
    <w:abstractNumId w:val="16"/>
  </w:num>
  <w:num w:numId="11" w16cid:durableId="250941837">
    <w:abstractNumId w:val="21"/>
  </w:num>
  <w:num w:numId="12" w16cid:durableId="931429062">
    <w:abstractNumId w:val="7"/>
  </w:num>
  <w:num w:numId="13" w16cid:durableId="1138570510">
    <w:abstractNumId w:val="17"/>
  </w:num>
  <w:num w:numId="14" w16cid:durableId="879899736">
    <w:abstractNumId w:val="11"/>
  </w:num>
  <w:num w:numId="15" w16cid:durableId="1705859057">
    <w:abstractNumId w:val="25"/>
  </w:num>
  <w:num w:numId="16" w16cid:durableId="342325169">
    <w:abstractNumId w:val="19"/>
  </w:num>
  <w:num w:numId="17" w16cid:durableId="1123228778">
    <w:abstractNumId w:val="14"/>
  </w:num>
  <w:num w:numId="18" w16cid:durableId="187524460">
    <w:abstractNumId w:val="6"/>
  </w:num>
  <w:num w:numId="19" w16cid:durableId="706681749">
    <w:abstractNumId w:val="8"/>
  </w:num>
  <w:num w:numId="20" w16cid:durableId="1736002915">
    <w:abstractNumId w:val="20"/>
  </w:num>
  <w:num w:numId="21" w16cid:durableId="83039956">
    <w:abstractNumId w:val="30"/>
  </w:num>
  <w:num w:numId="22" w16cid:durableId="205727602">
    <w:abstractNumId w:val="5"/>
  </w:num>
  <w:num w:numId="23" w16cid:durableId="1460297578">
    <w:abstractNumId w:val="23"/>
  </w:num>
  <w:num w:numId="24" w16cid:durableId="130907381">
    <w:abstractNumId w:val="22"/>
  </w:num>
  <w:num w:numId="25" w16cid:durableId="1835300430">
    <w:abstractNumId w:val="1"/>
  </w:num>
  <w:num w:numId="26" w16cid:durableId="2021274764">
    <w:abstractNumId w:val="3"/>
  </w:num>
  <w:num w:numId="27" w16cid:durableId="160317911">
    <w:abstractNumId w:val="0"/>
  </w:num>
  <w:num w:numId="28" w16cid:durableId="1047417823">
    <w:abstractNumId w:val="9"/>
  </w:num>
  <w:num w:numId="29" w16cid:durableId="1621108997">
    <w:abstractNumId w:val="12"/>
  </w:num>
  <w:num w:numId="30" w16cid:durableId="1072969153">
    <w:abstractNumId w:val="18"/>
  </w:num>
  <w:num w:numId="31" w16cid:durableId="1025786664">
    <w:abstractNumId w:val="2"/>
  </w:num>
  <w:num w:numId="32" w16cid:durableId="386151868">
    <w:abstractNumId w:val="10"/>
    <w:lvlOverride w:ilvl="0">
      <w:startOverride w:val="1"/>
    </w:lvlOverride>
  </w:num>
  <w:num w:numId="33" w16cid:durableId="1142428316">
    <w:abstractNumId w:val="8"/>
    <w:lvlOverride w:ilvl="0">
      <w:startOverride w:val="1"/>
    </w:lvlOverride>
  </w:num>
  <w:num w:numId="34" w16cid:durableId="135850544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DB"/>
    <w:rsid w:val="00045454"/>
    <w:rsid w:val="00046BAD"/>
    <w:rsid w:val="0006683C"/>
    <w:rsid w:val="00070D31"/>
    <w:rsid w:val="00073367"/>
    <w:rsid w:val="001632B3"/>
    <w:rsid w:val="00283AB2"/>
    <w:rsid w:val="002A16B1"/>
    <w:rsid w:val="002D50FF"/>
    <w:rsid w:val="002D6976"/>
    <w:rsid w:val="002F45A5"/>
    <w:rsid w:val="00326137"/>
    <w:rsid w:val="003542B4"/>
    <w:rsid w:val="003F76ED"/>
    <w:rsid w:val="00434650"/>
    <w:rsid w:val="004C2DDB"/>
    <w:rsid w:val="004D3852"/>
    <w:rsid w:val="00553829"/>
    <w:rsid w:val="00554F33"/>
    <w:rsid w:val="00562AB1"/>
    <w:rsid w:val="00581BC8"/>
    <w:rsid w:val="005C2165"/>
    <w:rsid w:val="005C7A87"/>
    <w:rsid w:val="005D222D"/>
    <w:rsid w:val="00641621"/>
    <w:rsid w:val="00666E32"/>
    <w:rsid w:val="00670D69"/>
    <w:rsid w:val="00673710"/>
    <w:rsid w:val="006857AE"/>
    <w:rsid w:val="006B1799"/>
    <w:rsid w:val="00702CAF"/>
    <w:rsid w:val="00705D5C"/>
    <w:rsid w:val="00766283"/>
    <w:rsid w:val="007940BA"/>
    <w:rsid w:val="007D5B95"/>
    <w:rsid w:val="007E7912"/>
    <w:rsid w:val="00804E22"/>
    <w:rsid w:val="00840154"/>
    <w:rsid w:val="0085787C"/>
    <w:rsid w:val="0086159B"/>
    <w:rsid w:val="0087683C"/>
    <w:rsid w:val="0087780E"/>
    <w:rsid w:val="00886805"/>
    <w:rsid w:val="00897299"/>
    <w:rsid w:val="009055C3"/>
    <w:rsid w:val="00927C13"/>
    <w:rsid w:val="00944F27"/>
    <w:rsid w:val="009508C2"/>
    <w:rsid w:val="00964DE8"/>
    <w:rsid w:val="00964EF7"/>
    <w:rsid w:val="00966A1F"/>
    <w:rsid w:val="0097451A"/>
    <w:rsid w:val="00987BDF"/>
    <w:rsid w:val="009D5EF1"/>
    <w:rsid w:val="00A77BDB"/>
    <w:rsid w:val="00AD0A37"/>
    <w:rsid w:val="00AD64F8"/>
    <w:rsid w:val="00AE3C6A"/>
    <w:rsid w:val="00AE5363"/>
    <w:rsid w:val="00B11E24"/>
    <w:rsid w:val="00B237EC"/>
    <w:rsid w:val="00B26618"/>
    <w:rsid w:val="00B33441"/>
    <w:rsid w:val="00B966E9"/>
    <w:rsid w:val="00BF2C84"/>
    <w:rsid w:val="00C46864"/>
    <w:rsid w:val="00C749CD"/>
    <w:rsid w:val="00CA59C3"/>
    <w:rsid w:val="00CE6D90"/>
    <w:rsid w:val="00D171BB"/>
    <w:rsid w:val="00DA725B"/>
    <w:rsid w:val="00F22696"/>
    <w:rsid w:val="00F24966"/>
    <w:rsid w:val="00FB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23226"/>
  <w15:docId w15:val="{81D48291-70ED-41E6-8C9E-2FF6EDD4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cs="Times New Roman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Pr>
      <w:rFonts w:ascii="Calibri" w:eastAsia="新細明體" w:hAnsi="Calibri" w:cs="Times New Roman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3</cp:revision>
  <cp:lastPrinted>2020-05-18T07:10:00Z</cp:lastPrinted>
  <dcterms:created xsi:type="dcterms:W3CDTF">2026-02-08T02:40:00Z</dcterms:created>
  <dcterms:modified xsi:type="dcterms:W3CDTF">2026-02-08T02:41:00Z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