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4" w:rsidRPr="00FA6167" w:rsidRDefault="00CD6644" w:rsidP="00CD6644">
      <w:pPr>
        <w:pStyle w:val="a4"/>
        <w:snapToGrid w:val="0"/>
        <w:spacing w:after="0"/>
        <w:jc w:val="center"/>
        <w:rPr>
          <w:rFonts w:ascii="標楷體" w:eastAsia="標楷體" w:hAnsi="標楷體"/>
          <w:b/>
          <w:sz w:val="36"/>
          <w:szCs w:val="36"/>
        </w:rPr>
      </w:pPr>
      <w:r w:rsidRPr="00FA6167">
        <w:rPr>
          <w:rFonts w:ascii="標楷體" w:eastAsia="標楷體" w:hAnsi="標楷體" w:hint="eastAsia"/>
          <w:b/>
          <w:sz w:val="36"/>
          <w:szCs w:val="36"/>
        </w:rPr>
        <w:t>桃園市政府教育局</w:t>
      </w:r>
      <w:r w:rsidRPr="00FA6167">
        <w:rPr>
          <w:rFonts w:ascii="標楷體" w:eastAsia="標楷體" w:hAnsi="標楷體"/>
          <w:b/>
          <w:sz w:val="36"/>
          <w:szCs w:val="36"/>
        </w:rPr>
        <w:t>教師專業審查會</w:t>
      </w:r>
      <w:r>
        <w:rPr>
          <w:rFonts w:ascii="標楷體" w:eastAsia="標楷體" w:hAnsi="標楷體" w:hint="eastAsia"/>
          <w:b/>
          <w:sz w:val="36"/>
          <w:szCs w:val="36"/>
        </w:rPr>
        <w:t>輔導</w:t>
      </w:r>
      <w:r w:rsidRPr="00FA6167">
        <w:rPr>
          <w:rFonts w:ascii="標楷體" w:eastAsia="標楷體" w:hAnsi="標楷體"/>
          <w:b/>
          <w:sz w:val="36"/>
          <w:szCs w:val="36"/>
        </w:rPr>
        <w:t>案件檢核表</w:t>
      </w:r>
    </w:p>
    <w:p w:rsidR="00CD6644" w:rsidRDefault="00CD6644">
      <w:pPr>
        <w:pStyle w:val="a4"/>
        <w:snapToGrid w:val="0"/>
        <w:spacing w:after="0"/>
        <w:ind w:firstLine="1171"/>
        <w:jc w:val="right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520958" w:rsidRDefault="00DF5743">
      <w:pPr>
        <w:pStyle w:val="a4"/>
        <w:snapToGrid w:val="0"/>
        <w:spacing w:after="0"/>
        <w:ind w:firstLine="1171"/>
        <w:jc w:val="right"/>
      </w:pPr>
      <w:r>
        <w:rPr>
          <w:rFonts w:ascii="標楷體" w:eastAsia="標楷體" w:hAnsi="標楷體"/>
          <w:b/>
          <w:color w:val="000000"/>
          <w:sz w:val="26"/>
          <w:szCs w:val="26"/>
        </w:rPr>
        <w:t>填表日期</w:t>
      </w:r>
      <w:r>
        <w:rPr>
          <w:rFonts w:ascii="新細明體" w:hAnsi="新細明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  年   月   日</w:t>
      </w:r>
    </w:p>
    <w:tbl>
      <w:tblPr>
        <w:tblW w:w="9986" w:type="dxa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058"/>
        <w:gridCol w:w="165"/>
        <w:gridCol w:w="620"/>
        <w:gridCol w:w="1825"/>
        <w:gridCol w:w="507"/>
        <w:gridCol w:w="481"/>
        <w:gridCol w:w="1723"/>
        <w:gridCol w:w="119"/>
        <w:gridCol w:w="1157"/>
        <w:gridCol w:w="1741"/>
      </w:tblGrid>
      <w:tr w:rsidR="00520958">
        <w:trPr>
          <w:trHeight w:val="706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8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0958">
        <w:trPr>
          <w:trHeight w:val="70"/>
        </w:trPr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檢視項目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校初核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主管機關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覆核</w:t>
            </w:r>
          </w:p>
        </w:tc>
      </w:tr>
      <w:tr w:rsidR="00520958">
        <w:trPr>
          <w:trHeight w:val="672"/>
        </w:trPr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  <w:ind w:left="280" w:hanging="28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1.教師專業審查會輔導案件申請表(各欄位及申請事由詳實填寫，並注意相關說明)。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499"/>
        </w:trPr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2.附表一：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受輔導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教師基本資料表。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499"/>
        </w:trPr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3.附表二：案件處理歷程表。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60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  <w:ind w:firstLine="12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學學校自行調查過程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  <w:ind w:left="280" w:hanging="28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4.學校發現或接獲投訴有疑似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教學不力或不能勝任工作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事實，並提供相關文件。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7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3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  <w:ind w:left="280" w:hanging="2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8"/>
                <w:szCs w:val="28"/>
              </w:rPr>
              <w:t>校長於5日內</w:t>
            </w: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8"/>
                <w:szCs w:val="28"/>
                <w:lang w:eastAsia="zh-HK"/>
              </w:rPr>
              <w:t>召開校事會議</w:t>
            </w: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決議組成調查小組自行調查。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校事會議成員資料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42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3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會議紀錄及簽到表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379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3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 w:rsidP="00A51903">
            <w:pPr>
              <w:pStyle w:val="a4"/>
              <w:snapToGrid w:val="0"/>
              <w:spacing w:after="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調查小組會議紀錄</w:t>
            </w:r>
            <w:r w:rsidR="00A51903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簽到表</w:t>
            </w:r>
            <w:r w:rsidR="00A51903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(調查小組如無會議記錄，</w:t>
            </w:r>
            <w:bookmarkStart w:id="0" w:name="_GoBack"/>
            <w:bookmarkEnd w:id="0"/>
            <w:r w:rsidR="00A51903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檢附簽到表即可)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調查小組成員資料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31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3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會議紀錄及簽到表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58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  <w:ind w:left="280" w:hanging="28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7.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調查報告及佐證資料【例如</w:t>
            </w:r>
            <w:r w:rsidR="00CD6644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投訴文件、巡堂觀課紀錄</w:t>
            </w:r>
            <w:r w:rsidR="00A509E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(及教學檢討會議與簽名)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、差勤紀錄、與學生、家長、教師等訪談紀錄、問卷調查、多媒體影音紀錄、醫療證明、學校處理資料、教評會資料、成績考核資料…等】。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napToGrid w:val="0"/>
              <w:spacing w:after="0" w:line="360" w:lineRule="exact"/>
              <w:ind w:left="280" w:hanging="28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校事會議決議向主管機關申請專審會輔導之會議紀錄及簽到表。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4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9.受理條件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58" w:rsidRDefault="00DF5743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9-1申請文件、資料是否齊全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4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58" w:rsidRDefault="00DF5743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9-2是否有召開校事會議決議申請輔導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4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58" w:rsidRDefault="00DF5743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9-3校事會議是否曾組輔導小組輔導完竣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4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58" w:rsidRDefault="00DF5743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9-4是否曾經學校或專審會輔導，並認輔導改善有成效，三年內再犯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val="545"/>
        </w:trPr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10.其他補充附件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>
        <w:trPr>
          <w:trHeight w:hRule="exact" w:val="806"/>
        </w:trPr>
        <w:tc>
          <w:tcPr>
            <w:tcW w:w="9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360" w:lineRule="exact"/>
              <w:ind w:left="840" w:hanging="84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備註：請用長尾夾依序檢齊檢核表、申請表、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檢核表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附表一至二、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校事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紀錄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、調查小組會議文件、學校調查報告及佐證資料。</w:t>
            </w:r>
          </w:p>
        </w:tc>
      </w:tr>
      <w:tr w:rsidR="00520958">
        <w:trPr>
          <w:trHeight w:val="701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40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after="0" w:line="400" w:lineRule="exact"/>
              <w:ind w:left="54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46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0958">
        <w:trPr>
          <w:trHeight w:val="701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DF5743">
            <w:pPr>
              <w:pStyle w:val="a4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人事主管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58" w:rsidRDefault="00520958">
            <w:pPr>
              <w:pStyle w:val="a4"/>
              <w:spacing w:line="400" w:lineRule="exact"/>
              <w:ind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310" w:rsidRDefault="007F3310">
            <w:pPr>
              <w:widowControl/>
            </w:pPr>
          </w:p>
        </w:tc>
      </w:tr>
    </w:tbl>
    <w:p w:rsidR="00520958" w:rsidRDefault="00520958">
      <w:pPr>
        <w:pStyle w:val="Textbody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520958">
      <w:footerReference w:type="default" r:id="rId7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6C" w:rsidRDefault="00906B6C">
      <w:r>
        <w:separator/>
      </w:r>
    </w:p>
  </w:endnote>
  <w:endnote w:type="continuationSeparator" w:id="0">
    <w:p w:rsidR="00906B6C" w:rsidRDefault="0090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96" w:rsidRDefault="00DF574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51903">
      <w:rPr>
        <w:noProof/>
        <w:lang w:val="zh-TW"/>
      </w:rPr>
      <w:t>1</w:t>
    </w:r>
    <w:r>
      <w:rPr>
        <w:lang w:val="zh-TW"/>
      </w:rPr>
      <w:fldChar w:fldCharType="end"/>
    </w:r>
  </w:p>
  <w:p w:rsidR="00AF7096" w:rsidRDefault="00906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6C" w:rsidRDefault="00906B6C">
      <w:r>
        <w:rPr>
          <w:color w:val="000000"/>
        </w:rPr>
        <w:separator/>
      </w:r>
    </w:p>
  </w:footnote>
  <w:footnote w:type="continuationSeparator" w:id="0">
    <w:p w:rsidR="00906B6C" w:rsidRDefault="0090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0958"/>
    <w:rsid w:val="000A4831"/>
    <w:rsid w:val="00405CBC"/>
    <w:rsid w:val="004348CA"/>
    <w:rsid w:val="004D647D"/>
    <w:rsid w:val="00520958"/>
    <w:rsid w:val="007F3310"/>
    <w:rsid w:val="008D634D"/>
    <w:rsid w:val="00906B6C"/>
    <w:rsid w:val="00A509E9"/>
    <w:rsid w:val="00A51903"/>
    <w:rsid w:val="00B72B8B"/>
    <w:rsid w:val="00CD6644"/>
    <w:rsid w:val="00D41F27"/>
    <w:rsid w:val="00D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Larry Lin</cp:lastModifiedBy>
  <cp:revision>3</cp:revision>
  <cp:lastPrinted>2020-09-02T15:25:00Z</cp:lastPrinted>
  <dcterms:created xsi:type="dcterms:W3CDTF">2021-06-21T14:28:00Z</dcterms:created>
  <dcterms:modified xsi:type="dcterms:W3CDTF">2024-03-14T17:03:00Z</dcterms:modified>
</cp:coreProperties>
</file>