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36DD" w14:textId="1DDD7A9B" w:rsidR="0030043F" w:rsidRPr="008A40FA" w:rsidRDefault="0030043F" w:rsidP="0030043F">
      <w:pPr>
        <w:ind w:left="970" w:hangingChars="303" w:hanging="970"/>
        <w:jc w:val="center"/>
        <w:rPr>
          <w:rFonts w:ascii="標楷體" w:eastAsia="標楷體" w:hAnsi="標楷體" w:cs="Baskerville Old Face"/>
          <w:color w:val="C00000"/>
          <w:sz w:val="32"/>
          <w:szCs w:val="32"/>
        </w:rPr>
      </w:pPr>
      <w:r w:rsidRPr="008A40FA">
        <w:rPr>
          <w:rFonts w:ascii="標楷體" w:eastAsia="標楷體" w:hAnsi="標楷體" w:cs="Baskerville Old Face" w:hint="eastAsia"/>
          <w:color w:val="C00000"/>
          <w:sz w:val="32"/>
          <w:szCs w:val="32"/>
        </w:rPr>
        <w:t>(</w:t>
      </w:r>
      <w:r w:rsidR="00B7729A" w:rsidRPr="008A40FA">
        <w:rPr>
          <w:rFonts w:ascii="標楷體" w:eastAsia="標楷體" w:hAnsi="標楷體" w:cs="Baskerville Old Face" w:hint="eastAsia"/>
          <w:color w:val="C00000"/>
          <w:sz w:val="32"/>
          <w:szCs w:val="32"/>
        </w:rPr>
        <w:t>專審會函知學校，受理申請輔導期，學校再發函轉知教師</w:t>
      </w:r>
      <w:r w:rsidRPr="008A40FA">
        <w:rPr>
          <w:rFonts w:ascii="標楷體" w:eastAsia="標楷體" w:hAnsi="標楷體" w:cs="Baskerville Old Face" w:hint="eastAsia"/>
          <w:color w:val="C00000"/>
          <w:sz w:val="32"/>
          <w:szCs w:val="32"/>
        </w:rPr>
        <w:t>)</w:t>
      </w:r>
    </w:p>
    <w:p w14:paraId="3034911B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BAF83F6" w14:textId="77777777" w:rsidR="00CF5487" w:rsidRDefault="00CF5487" w:rsidP="00CF5487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47665553" w14:textId="16ABC624" w:rsidR="00037132" w:rsidRDefault="00037132" w:rsidP="003C5290">
      <w:pPr>
        <w:spacing w:line="4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疑似有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「</w:t>
      </w:r>
      <w:r w:rsidR="00FC3D46">
        <w:rPr>
          <w:rFonts w:eastAsia="標楷體" w:hint="eastAsia"/>
          <w:sz w:val="28"/>
          <w:szCs w:val="28"/>
        </w:rPr>
        <w:t>教師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043F" w:rsidRPr="00FC3D46">
        <w:rPr>
          <w:rFonts w:ascii="標楷體" w:eastAsia="標楷體" w:hAnsi="標楷體" w:cs="Baskerville Old Face" w:hint="eastAsia"/>
          <w:sz w:val="28"/>
          <w:szCs w:val="28"/>
        </w:rPr>
        <w:t>教學不力或不能勝任工作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情形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而有輔導改善之可能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者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="00637169" w:rsidRPr="009058F8">
        <w:rPr>
          <w:rFonts w:ascii="標楷體" w:eastAsia="標楷體" w:hAnsi="標楷體" w:cs="Baskerville Old Face" w:hint="eastAsia"/>
          <w:sz w:val="28"/>
          <w:szCs w:val="28"/>
        </w:rPr>
        <w:t>一案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業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經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桃園市</w:t>
      </w:r>
      <w:r w:rsidR="00C24F63">
        <w:rPr>
          <w:rFonts w:ascii="標楷體" w:eastAsia="標楷體" w:hAnsi="標楷體" w:cs="Baskerville Old Face" w:hint="eastAsia"/>
          <w:sz w:val="28"/>
          <w:szCs w:val="28"/>
        </w:rPr>
        <w:t>政府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教師專業審查會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(</w:t>
      </w:r>
      <w:r w:rsidR="008A40FA">
        <w:rPr>
          <w:rFonts w:ascii="標楷體" w:eastAsia="標楷體" w:hAnsi="標楷體" w:cs="Baskerville Old Face" w:hint="eastAsia"/>
          <w:sz w:val="28"/>
          <w:szCs w:val="28"/>
        </w:rPr>
        <w:t>以下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簡稱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)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決議受理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成立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輔導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小組，請台端配合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輔導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，請查照。</w:t>
      </w:r>
    </w:p>
    <w:p w14:paraId="3BE42CCA" w14:textId="77777777" w:rsidR="00037132" w:rsidRPr="009058F8" w:rsidRDefault="00037132" w:rsidP="003C5290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3B9720D8" w14:textId="77777777" w:rsidR="00037132" w:rsidRPr="009058F8" w:rsidRDefault="0003713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B52C05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</w:t>
      </w:r>
      <w:r w:rsidR="00161C40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</w:t>
      </w:r>
      <w:r w:rsidR="005B656E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年</w:t>
      </w:r>
      <w:r w:rsidR="00161C40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="005B656E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月</w:t>
      </w:r>
      <w:r w:rsidR="00161C40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proofErr w:type="gramStart"/>
      <w:r w:rsidR="005B656E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日</w:t>
      </w:r>
      <w:r w:rsidR="00C24F63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桃教中字</w:t>
      </w:r>
      <w:proofErr w:type="gramEnd"/>
      <w:r w:rsidR="00C24F63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第</w:t>
      </w:r>
      <w:r w:rsidR="00B52C05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○○○○○○○○○○○○函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2FD3C1AE" w14:textId="1E3451CE" w:rsidR="00037132" w:rsidRPr="009058F8" w:rsidRDefault="0003713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4A62B2" w:rsidRPr="004A62B2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9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AE5E5E">
        <w:rPr>
          <w:rFonts w:ascii="標楷體" w:eastAsia="標楷體" w:hAnsi="標楷體" w:cs="Baskerville Old Face" w:hint="eastAsia"/>
          <w:sz w:val="28"/>
          <w:szCs w:val="28"/>
        </w:rPr>
        <w:t>略</w:t>
      </w:r>
      <w:proofErr w:type="gramStart"/>
      <w:r w:rsidR="00AE5E5E">
        <w:rPr>
          <w:rFonts w:ascii="標楷體" w:eastAsia="標楷體" w:hAnsi="標楷體" w:cs="Baskerville Old Face" w:hint="eastAsia"/>
          <w:sz w:val="28"/>
          <w:szCs w:val="28"/>
        </w:rPr>
        <w:t>以</w:t>
      </w:r>
      <w:proofErr w:type="gramEnd"/>
      <w:r w:rsidR="008A40FA">
        <w:rPr>
          <w:rFonts w:ascii="標楷體" w:eastAsia="標楷體" w:hAnsi="標楷體" w:cs="Baskerville Old Face" w:hint="eastAsia"/>
          <w:sz w:val="28"/>
          <w:szCs w:val="28"/>
        </w:rPr>
        <w:t>：「</w:t>
      </w:r>
      <w:r w:rsidR="008A40FA" w:rsidRPr="008A40FA">
        <w:rPr>
          <w:rFonts w:ascii="標楷體" w:eastAsia="標楷體" w:hAnsi="標楷體" w:cs="Baskerville Old Face"/>
          <w:sz w:val="28"/>
          <w:szCs w:val="28"/>
        </w:rPr>
        <w:t>輔導</w:t>
      </w:r>
      <w:proofErr w:type="gramStart"/>
      <w:r w:rsidR="008A40FA" w:rsidRPr="008A40FA">
        <w:rPr>
          <w:rFonts w:ascii="標楷體" w:eastAsia="標楷體" w:hAnsi="標楷體" w:cs="Baskerville Old Face"/>
          <w:sz w:val="28"/>
          <w:szCs w:val="28"/>
        </w:rPr>
        <w:t>期間，</w:t>
      </w:r>
      <w:proofErr w:type="gramEnd"/>
      <w:r w:rsidR="008A40FA" w:rsidRPr="008A40FA">
        <w:rPr>
          <w:rFonts w:ascii="標楷體" w:eastAsia="標楷體" w:hAnsi="標楷體" w:cs="Baskerville Old Face"/>
          <w:sz w:val="28"/>
          <w:szCs w:val="28"/>
        </w:rPr>
        <w:t>輔導小組應召開輔導會議、入班觀察或以其他適當方式，輔導教師改善教學情形；輔導小組並得請求提供醫療、心理、教育之專家諮詢或其他必要之協助。輔導小組進行輔導時，教師及其服務學校應予配合；教師為合聘教師時，</w:t>
      </w:r>
      <w:proofErr w:type="gramStart"/>
      <w:r w:rsidR="008A40FA" w:rsidRPr="008A40FA">
        <w:rPr>
          <w:rFonts w:ascii="標楷體" w:eastAsia="標楷體" w:hAnsi="標楷體" w:cs="Baskerville Old Face"/>
          <w:sz w:val="28"/>
          <w:szCs w:val="28"/>
        </w:rPr>
        <w:t>從聘學校</w:t>
      </w:r>
      <w:proofErr w:type="gramEnd"/>
      <w:r w:rsidR="008A40FA" w:rsidRPr="008A40FA">
        <w:rPr>
          <w:rFonts w:ascii="標楷體" w:eastAsia="標楷體" w:hAnsi="標楷體" w:cs="Baskerville Old Face"/>
          <w:sz w:val="28"/>
          <w:szCs w:val="28"/>
        </w:rPr>
        <w:t>亦應配合及協助。輔導期間以二個月為原則；必要時，得予延長，延長期間不得逾一個月，並應通知學校。</w:t>
      </w:r>
      <w:r w:rsidR="008A40FA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69BA076D" w14:textId="6DD86FCB" w:rsidR="00037132" w:rsidRDefault="005B656E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204799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專審會</w:t>
      </w:r>
      <w:r w:rsidR="00295933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輔導</w:t>
      </w:r>
      <w:r w:rsidR="004C5EEB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小組</w:t>
      </w:r>
      <w:r w:rsidR="001B7BAF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訂</w:t>
      </w:r>
      <w:r w:rsidR="00295933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於</w:t>
      </w:r>
      <w:r w:rsidR="00161C40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</w:t>
      </w:r>
      <w:r w:rsidR="00295933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上午○○時○○分在本校會議室召開第1次輔導會議</w:t>
      </w:r>
      <w:r w:rsidR="00EE1552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，請台端</w:t>
      </w:r>
      <w:r w:rsidR="00295933"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準時出席。</w:t>
      </w:r>
      <w:r w:rsidR="001E5E72" w:rsidRPr="008A40FA">
        <w:rPr>
          <w:rFonts w:ascii="標楷體" w:eastAsia="標楷體" w:hAnsi="標楷體" w:cs="Baskerville Old Face" w:hint="eastAsia"/>
          <w:color w:val="C00000"/>
          <w:sz w:val="28"/>
          <w:szCs w:val="28"/>
          <w:highlight w:val="yellow"/>
        </w:rPr>
        <w:t>(</w:t>
      </w:r>
      <w:r w:rsidR="00E3126D" w:rsidRPr="008A40FA">
        <w:rPr>
          <w:rFonts w:ascii="標楷體" w:eastAsia="標楷體" w:hAnsi="標楷體" w:cs="Baskerville Old Face" w:hint="eastAsia"/>
          <w:color w:val="C00000"/>
          <w:sz w:val="28"/>
          <w:szCs w:val="28"/>
          <w:highlight w:val="yellow"/>
        </w:rPr>
        <w:t>若是日期未定則可</w:t>
      </w:r>
      <w:r w:rsidR="001E5E72" w:rsidRPr="008A40FA">
        <w:rPr>
          <w:rFonts w:ascii="標楷體" w:eastAsia="標楷體" w:hAnsi="標楷體" w:cs="Baskerville Old Face" w:hint="eastAsia"/>
          <w:color w:val="C00000"/>
          <w:sz w:val="28"/>
          <w:szCs w:val="28"/>
          <w:highlight w:val="yellow"/>
        </w:rPr>
        <w:t>寫：專審會輔導小組另擇期召開輔導會議，屆時再請台端準時出席。</w:t>
      </w:r>
      <w:proofErr w:type="gramStart"/>
      <w:r w:rsidR="001E5E72" w:rsidRPr="008A40FA">
        <w:rPr>
          <w:rFonts w:ascii="標楷體" w:eastAsia="標楷體" w:hAnsi="標楷體" w:cs="Baskerville Old Face" w:hint="eastAsia"/>
          <w:color w:val="C00000"/>
          <w:sz w:val="28"/>
          <w:szCs w:val="28"/>
          <w:highlight w:val="yellow"/>
        </w:rPr>
        <w:t>)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295933" w:rsidRPr="004A62B2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第</w:t>
      </w:r>
      <w:proofErr w:type="gramEnd"/>
      <w:r w:rsidR="00295933">
        <w:rPr>
          <w:rFonts w:ascii="標楷體" w:eastAsia="標楷體" w:hAnsi="標楷體" w:cs="Baskerville Old Face" w:hint="eastAsia"/>
          <w:sz w:val="28"/>
          <w:szCs w:val="28"/>
        </w:rPr>
        <w:t>9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8A40F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台端若</w:t>
      </w:r>
      <w:r w:rsidR="00295933" w:rsidRPr="00295933">
        <w:rPr>
          <w:rFonts w:ascii="標楷體" w:eastAsia="標楷體" w:hAnsi="標楷體" w:cs="Baskerville Old Face"/>
          <w:sz w:val="28"/>
          <w:szCs w:val="28"/>
        </w:rPr>
        <w:t>規避、妨礙或拒絕輔導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，或</w:t>
      </w:r>
      <w:r w:rsidR="00295933" w:rsidRPr="00295933">
        <w:rPr>
          <w:rFonts w:ascii="標楷體" w:eastAsia="標楷體" w:hAnsi="標楷體" w:cs="Baskerville Old Face"/>
          <w:sz w:val="28"/>
          <w:szCs w:val="28"/>
        </w:rPr>
        <w:t>輔導期間出席輔導會議次數未達三分之二或不配合入班觀察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8A40FA">
        <w:rPr>
          <w:rFonts w:ascii="標楷體" w:eastAsia="標楷體" w:hAnsi="標楷體" w:cs="Baskerville Old Face" w:hint="eastAsia"/>
          <w:sz w:val="28"/>
          <w:szCs w:val="28"/>
        </w:rPr>
        <w:t>或有</w:t>
      </w:r>
      <w:r w:rsidR="008A40FA" w:rsidRPr="008A40FA">
        <w:rPr>
          <w:rFonts w:ascii="標楷體" w:eastAsia="標楷體" w:hAnsi="標楷體" w:cs="Baskerville Old Face"/>
          <w:sz w:val="28"/>
          <w:szCs w:val="28"/>
        </w:rPr>
        <w:t>其他經輔導小組認定輔導改善無成效之情形</w:t>
      </w:r>
      <w:r w:rsidR="008A40FA">
        <w:rPr>
          <w:rFonts w:ascii="標楷體" w:eastAsia="標楷體" w:hAnsi="標楷體" w:cs="Baskerville Old Face" w:hint="eastAsia"/>
          <w:sz w:val="28"/>
          <w:szCs w:val="28"/>
        </w:rPr>
        <w:t>者，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將視為輔導改善無成效。</w:t>
      </w:r>
    </w:p>
    <w:p w14:paraId="20BBCAEC" w14:textId="77777777" w:rsidR="00295933" w:rsidRPr="009058F8" w:rsidRDefault="00295933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5F648FE8" w14:textId="77777777" w:rsidR="00EE1552" w:rsidRDefault="00EE155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8A40FA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2FF19EC2" w14:textId="77777777" w:rsidR="00DF21A6" w:rsidRPr="009058F8" w:rsidRDefault="00DF21A6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DF21A6">
        <w:rPr>
          <w:rFonts w:ascii="標楷體" w:eastAsia="標楷體" w:hAnsi="標楷體" w:cs="Baskerville Old Face" w:hint="eastAsia"/>
          <w:sz w:val="28"/>
          <w:szCs w:val="28"/>
        </w:rPr>
        <w:t>副本：桃園市政府教育局</w:t>
      </w:r>
    </w:p>
    <w:p w14:paraId="63644C65" w14:textId="77777777" w:rsidR="00677F7C" w:rsidRDefault="00EE155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677F7C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85E1" w14:textId="77777777" w:rsidR="00392ECA" w:rsidRDefault="00392ECA" w:rsidP="00FC3D46">
      <w:r>
        <w:separator/>
      </w:r>
    </w:p>
  </w:endnote>
  <w:endnote w:type="continuationSeparator" w:id="0">
    <w:p w14:paraId="128C3BC1" w14:textId="77777777" w:rsidR="00392ECA" w:rsidRDefault="00392ECA" w:rsidP="00F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67C9" w14:textId="77777777" w:rsidR="00392ECA" w:rsidRDefault="00392ECA" w:rsidP="00FC3D46">
      <w:r>
        <w:separator/>
      </w:r>
    </w:p>
  </w:footnote>
  <w:footnote w:type="continuationSeparator" w:id="0">
    <w:p w14:paraId="1EF8D95F" w14:textId="77777777" w:rsidR="00392ECA" w:rsidRDefault="00392ECA" w:rsidP="00FC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7132"/>
    <w:rsid w:val="0009642E"/>
    <w:rsid w:val="000A15AC"/>
    <w:rsid w:val="00161C40"/>
    <w:rsid w:val="00191AB7"/>
    <w:rsid w:val="001B0420"/>
    <w:rsid w:val="001B7BAF"/>
    <w:rsid w:val="001E5E72"/>
    <w:rsid w:val="00204799"/>
    <w:rsid w:val="0023625C"/>
    <w:rsid w:val="002724E4"/>
    <w:rsid w:val="00295933"/>
    <w:rsid w:val="0030043F"/>
    <w:rsid w:val="003477F1"/>
    <w:rsid w:val="00392ECA"/>
    <w:rsid w:val="003C5290"/>
    <w:rsid w:val="003E5A95"/>
    <w:rsid w:val="004A3C16"/>
    <w:rsid w:val="004A62B2"/>
    <w:rsid w:val="004C5EEB"/>
    <w:rsid w:val="0058738E"/>
    <w:rsid w:val="005B656E"/>
    <w:rsid w:val="00637169"/>
    <w:rsid w:val="00642AFB"/>
    <w:rsid w:val="0064563E"/>
    <w:rsid w:val="00677F7C"/>
    <w:rsid w:val="006D72F8"/>
    <w:rsid w:val="006E35F9"/>
    <w:rsid w:val="006E68DA"/>
    <w:rsid w:val="00720FEA"/>
    <w:rsid w:val="00774F3C"/>
    <w:rsid w:val="007800D4"/>
    <w:rsid w:val="007C18D8"/>
    <w:rsid w:val="00842596"/>
    <w:rsid w:val="008A40FA"/>
    <w:rsid w:val="008F37EF"/>
    <w:rsid w:val="0090076F"/>
    <w:rsid w:val="009058F8"/>
    <w:rsid w:val="00930E8F"/>
    <w:rsid w:val="00944807"/>
    <w:rsid w:val="00961D50"/>
    <w:rsid w:val="009F62A6"/>
    <w:rsid w:val="00A5622A"/>
    <w:rsid w:val="00AE0217"/>
    <w:rsid w:val="00AE5E5E"/>
    <w:rsid w:val="00B25BA0"/>
    <w:rsid w:val="00B52C05"/>
    <w:rsid w:val="00B7729A"/>
    <w:rsid w:val="00C24F63"/>
    <w:rsid w:val="00C34161"/>
    <w:rsid w:val="00C64799"/>
    <w:rsid w:val="00C660DD"/>
    <w:rsid w:val="00C85587"/>
    <w:rsid w:val="00CF5487"/>
    <w:rsid w:val="00D37C56"/>
    <w:rsid w:val="00D71D32"/>
    <w:rsid w:val="00DB6FEF"/>
    <w:rsid w:val="00DF21A6"/>
    <w:rsid w:val="00E02433"/>
    <w:rsid w:val="00E3126D"/>
    <w:rsid w:val="00E879BB"/>
    <w:rsid w:val="00E97033"/>
    <w:rsid w:val="00EE1552"/>
    <w:rsid w:val="00EF5476"/>
    <w:rsid w:val="00F13285"/>
    <w:rsid w:val="00F47F59"/>
    <w:rsid w:val="00FC3D46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F07F8"/>
  <w15:docId w15:val="{4F6B444B-7ADE-4BBC-96F8-B75F4DDF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3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D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4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959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5933"/>
  </w:style>
  <w:style w:type="character" w:customStyle="1" w:styleId="a9">
    <w:name w:val="註解文字 字元"/>
    <w:basedOn w:val="a0"/>
    <w:link w:val="a8"/>
    <w:uiPriority w:val="99"/>
    <w:semiHidden/>
    <w:rsid w:val="002959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2959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959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95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95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91</Words>
  <Characters>519</Characters>
  <Application>Microsoft Office Word</Application>
  <DocSecurity>0</DocSecurity>
  <Lines>4</Lines>
  <Paragraphs>1</Paragraphs>
  <ScaleCrop>false</ScaleCrop>
  <Company>HOME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42</cp:revision>
  <dcterms:created xsi:type="dcterms:W3CDTF">2021-05-17T12:34:00Z</dcterms:created>
  <dcterms:modified xsi:type="dcterms:W3CDTF">2026-01-29T15:14:00Z</dcterms:modified>
</cp:coreProperties>
</file>